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1FF" w:rsidRDefault="002D3AF9">
      <w:pPr>
        <w:jc w:val="center"/>
        <w:rPr>
          <w:rFonts w:ascii="Times New Roman" w:eastAsia="Times New Roman" w:hAnsi="Times New Roman" w:cs="Times New Roman"/>
          <w:b/>
          <w:bCs/>
          <w:sz w:val="28"/>
          <w:szCs w:val="28"/>
        </w:rPr>
      </w:pPr>
      <w:r w:rsidRPr="002D3AF9">
        <w:rPr>
          <w:rFonts w:ascii="Times New Roman" w:eastAsia="Times New Roman" w:hAnsi="Times New Roman" w:cs="Times New Roman"/>
          <w:b/>
          <w:bCs/>
          <w:sz w:val="28"/>
          <w:szCs w:val="28"/>
        </w:rPr>
        <w:drawing>
          <wp:inline distT="0" distB="0" distL="0" distR="0">
            <wp:extent cx="5759450" cy="7901961"/>
            <wp:effectExtent l="19050" t="0" r="0" b="0"/>
            <wp:docPr id="3"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9"/>
                    <a:stretch>
                      <a:fillRect/>
                    </a:stretch>
                  </pic:blipFill>
                  <pic:spPr>
                    <a:xfrm>
                      <a:off x="0" y="0"/>
                      <a:ext cx="5759450" cy="7901961"/>
                    </a:xfrm>
                    <a:prstGeom prst="rect">
                      <a:avLst/>
                    </a:prstGeom>
                  </pic:spPr>
                </pic:pic>
              </a:graphicData>
            </a:graphic>
          </wp:inline>
        </w:drawing>
      </w:r>
    </w:p>
    <w:p w:rsidR="00B01988" w:rsidRDefault="00B01988" w:rsidP="002D3AF9">
      <w:pPr>
        <w:rPr>
          <w:rFonts w:ascii="Times New Roman" w:eastAsia="Times New Roman" w:hAnsi="Times New Roman" w:cs="Times New Roman"/>
          <w:b/>
          <w:bCs/>
          <w:sz w:val="28"/>
          <w:szCs w:val="28"/>
        </w:rPr>
      </w:pPr>
    </w:p>
    <w:p w:rsidR="00B01988" w:rsidRDefault="00B01988" w:rsidP="002D3AF9">
      <w:pPr>
        <w:rPr>
          <w:rFonts w:ascii="Times New Roman" w:eastAsia="Times New Roman" w:hAnsi="Times New Roman" w:cs="Times New Roman"/>
          <w:sz w:val="28"/>
          <w:szCs w:val="28"/>
        </w:rPr>
      </w:pPr>
    </w:p>
    <w:sdt>
      <w:sdtPr>
        <w:rPr>
          <w:rFonts w:ascii="Calibri" w:eastAsia="Calibri" w:hAnsi="Calibri" w:cs="Calibri"/>
          <w:color w:val="auto"/>
          <w:sz w:val="22"/>
          <w:szCs w:val="22"/>
        </w:rPr>
        <w:id w:val="879212121"/>
        <w:docPartObj>
          <w:docPartGallery w:val="Table of Contents"/>
          <w:docPartUnique/>
        </w:docPartObj>
      </w:sdtPr>
      <w:sdtEndPr>
        <w:rPr>
          <w:b/>
          <w:bCs/>
        </w:rPr>
      </w:sdtEndPr>
      <w:sdtContent>
        <w:p w:rsidR="002E74B2" w:rsidRPr="002E74B2" w:rsidRDefault="002E74B2" w:rsidP="002E74B2">
          <w:pPr>
            <w:pStyle w:val="ae"/>
            <w:jc w:val="center"/>
            <w:rPr>
              <w:rFonts w:ascii="Times New Roman" w:hAnsi="Times New Roman" w:cs="Times New Roman"/>
              <w:b/>
              <w:bCs/>
              <w:color w:val="auto"/>
              <w:sz w:val="28"/>
              <w:szCs w:val="28"/>
            </w:rPr>
          </w:pPr>
          <w:r w:rsidRPr="002E74B2">
            <w:rPr>
              <w:rFonts w:ascii="Times New Roman" w:hAnsi="Times New Roman" w:cs="Times New Roman"/>
              <w:b/>
              <w:bCs/>
              <w:color w:val="auto"/>
              <w:sz w:val="28"/>
              <w:szCs w:val="28"/>
            </w:rPr>
            <w:t>ОГЛАВЛЕНИЕ</w:t>
          </w:r>
        </w:p>
        <w:p w:rsidR="002E74B2" w:rsidRPr="002E74B2" w:rsidRDefault="002E74B2" w:rsidP="002E74B2"/>
        <w:p w:rsidR="002E74B2" w:rsidRPr="002E74B2" w:rsidRDefault="005C4D54" w:rsidP="002E74B2">
          <w:pPr>
            <w:pStyle w:val="11"/>
            <w:spacing w:line="360" w:lineRule="auto"/>
            <w:rPr>
              <w:rFonts w:ascii="Times New Roman" w:eastAsiaTheme="minorEastAsia" w:hAnsi="Times New Roman" w:cs="Times New Roman"/>
              <w:noProof/>
              <w:kern w:val="2"/>
              <w:sz w:val="28"/>
              <w:szCs w:val="28"/>
            </w:rPr>
          </w:pPr>
          <w:r w:rsidRPr="005C4D54">
            <w:fldChar w:fldCharType="begin"/>
          </w:r>
          <w:r w:rsidR="002E74B2">
            <w:instrText xml:space="preserve"> TOC \o "1-3" \h \z \u </w:instrText>
          </w:r>
          <w:r w:rsidRPr="005C4D54">
            <w:fldChar w:fldCharType="separate"/>
          </w:r>
          <w:hyperlink w:anchor="_Toc144118548" w:history="1">
            <w:r w:rsidR="002E74B2" w:rsidRPr="002E74B2">
              <w:rPr>
                <w:rStyle w:val="aa"/>
                <w:rFonts w:ascii="Times New Roman" w:eastAsia="Times New Roman" w:hAnsi="Times New Roman" w:cs="Times New Roman"/>
                <w:noProof/>
                <w:color w:val="auto"/>
                <w:sz w:val="28"/>
                <w:szCs w:val="28"/>
              </w:rPr>
              <w:t>I.</w:t>
            </w:r>
            <w:r w:rsidR="002E74B2" w:rsidRPr="002E74B2">
              <w:rPr>
                <w:rFonts w:ascii="Times New Roman" w:eastAsiaTheme="minorEastAsia" w:hAnsi="Times New Roman" w:cs="Times New Roman"/>
                <w:noProof/>
                <w:kern w:val="2"/>
                <w:sz w:val="28"/>
                <w:szCs w:val="28"/>
              </w:rPr>
              <w:tab/>
            </w:r>
            <w:r w:rsidR="002E74B2" w:rsidRPr="002E74B2">
              <w:rPr>
                <w:rStyle w:val="aa"/>
                <w:rFonts w:ascii="Times New Roman" w:eastAsia="Times New Roman" w:hAnsi="Times New Roman" w:cs="Times New Roman"/>
                <w:noProof/>
                <w:color w:val="auto"/>
                <w:sz w:val="28"/>
                <w:szCs w:val="28"/>
              </w:rPr>
              <w:t>ПОЯСНИТЕЛЬНАЯ ЗАПИСКА</w:t>
            </w:r>
            <w:r w:rsidR="002E74B2"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_Toc144118548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3</w:t>
            </w:r>
            <w:r w:rsidRPr="002E74B2">
              <w:rPr>
                <w:rFonts w:ascii="Times New Roman" w:hAnsi="Times New Roman" w:cs="Times New Roman"/>
                <w:noProof/>
                <w:webHidden/>
                <w:sz w:val="28"/>
                <w:szCs w:val="28"/>
              </w:rPr>
              <w:fldChar w:fldCharType="end"/>
            </w:r>
          </w:hyperlink>
        </w:p>
        <w:p w:rsidR="002E74B2" w:rsidRPr="002E74B2" w:rsidRDefault="005C4D54" w:rsidP="002E74B2">
          <w:pPr>
            <w:pStyle w:val="11"/>
            <w:spacing w:line="360" w:lineRule="auto"/>
            <w:rPr>
              <w:rFonts w:ascii="Times New Roman" w:eastAsiaTheme="minorEastAsia" w:hAnsi="Times New Roman" w:cs="Times New Roman"/>
              <w:noProof/>
              <w:kern w:val="2"/>
              <w:sz w:val="28"/>
              <w:szCs w:val="28"/>
            </w:rPr>
          </w:pPr>
          <w:hyperlink w:anchor="_Toc144118549" w:history="1">
            <w:r w:rsidR="002E74B2" w:rsidRPr="002E74B2">
              <w:rPr>
                <w:rStyle w:val="aa"/>
                <w:rFonts w:ascii="Times New Roman" w:eastAsia="Times New Roman" w:hAnsi="Times New Roman" w:cs="Times New Roman"/>
                <w:noProof/>
                <w:color w:val="auto"/>
                <w:sz w:val="28"/>
                <w:szCs w:val="28"/>
              </w:rPr>
              <w:t>II.</w:t>
            </w:r>
            <w:r w:rsidR="002E74B2" w:rsidRPr="002E74B2">
              <w:rPr>
                <w:rFonts w:ascii="Times New Roman" w:eastAsiaTheme="minorEastAsia" w:hAnsi="Times New Roman" w:cs="Times New Roman"/>
                <w:noProof/>
                <w:kern w:val="2"/>
                <w:sz w:val="28"/>
                <w:szCs w:val="28"/>
              </w:rPr>
              <w:tab/>
            </w:r>
            <w:r w:rsidR="002E74B2" w:rsidRPr="002E74B2">
              <w:rPr>
                <w:rStyle w:val="aa"/>
                <w:rFonts w:ascii="Times New Roman" w:eastAsia="Times New Roman" w:hAnsi="Times New Roman" w:cs="Times New Roman"/>
                <w:noProof/>
                <w:color w:val="auto"/>
                <w:sz w:val="28"/>
                <w:szCs w:val="28"/>
              </w:rPr>
              <w:t>СОДЕРЖАНИЕ ОБУЧЕНИЯ</w:t>
            </w:r>
            <w:r w:rsidR="002E74B2"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_Toc144118549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5</w:t>
            </w:r>
            <w:r w:rsidRPr="002E74B2">
              <w:rPr>
                <w:rFonts w:ascii="Times New Roman" w:hAnsi="Times New Roman" w:cs="Times New Roman"/>
                <w:noProof/>
                <w:webHidden/>
                <w:sz w:val="28"/>
                <w:szCs w:val="28"/>
              </w:rPr>
              <w:fldChar w:fldCharType="end"/>
            </w:r>
          </w:hyperlink>
        </w:p>
        <w:p w:rsidR="002E74B2" w:rsidRPr="002E74B2" w:rsidRDefault="005C4D54" w:rsidP="002E74B2">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18550" w:history="1">
            <w:r w:rsidR="002E74B2" w:rsidRPr="002E74B2">
              <w:rPr>
                <w:rStyle w:val="aa"/>
                <w:rFonts w:ascii="Times New Roman" w:hAnsi="Times New Roman" w:cs="Times New Roman"/>
                <w:noProof/>
                <w:color w:val="auto"/>
                <w:sz w:val="28"/>
                <w:szCs w:val="28"/>
              </w:rPr>
              <w:t>III.</w:t>
            </w:r>
            <w:r w:rsidR="002E74B2" w:rsidRPr="002E74B2">
              <w:rPr>
                <w:rFonts w:ascii="Times New Roman" w:eastAsiaTheme="minorEastAsia" w:hAnsi="Times New Roman" w:cs="Times New Roman"/>
                <w:noProof/>
                <w:kern w:val="2"/>
                <w:sz w:val="28"/>
                <w:szCs w:val="28"/>
              </w:rPr>
              <w:tab/>
            </w:r>
            <w:r w:rsidR="002E74B2" w:rsidRPr="002E74B2">
              <w:rPr>
                <w:rStyle w:val="aa"/>
                <w:rFonts w:ascii="Times New Roman" w:hAnsi="Times New Roman" w:cs="Times New Roman"/>
                <w:noProof/>
                <w:color w:val="auto"/>
                <w:sz w:val="28"/>
                <w:szCs w:val="28"/>
              </w:rPr>
              <w:t>ПЛАНИРУЕМЫЕ РЕЗУЛЬТАТЫ</w:t>
            </w:r>
            <w:r w:rsidR="002E74B2"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_Toc144118550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7</w:t>
            </w:r>
            <w:r w:rsidRPr="002E74B2">
              <w:rPr>
                <w:rFonts w:ascii="Times New Roman" w:hAnsi="Times New Roman" w:cs="Times New Roman"/>
                <w:noProof/>
                <w:webHidden/>
                <w:sz w:val="28"/>
                <w:szCs w:val="28"/>
              </w:rPr>
              <w:fldChar w:fldCharType="end"/>
            </w:r>
          </w:hyperlink>
        </w:p>
        <w:p w:rsidR="002E74B2" w:rsidRPr="002E74B2" w:rsidRDefault="005C4D54" w:rsidP="002E74B2">
          <w:pPr>
            <w:pStyle w:val="11"/>
            <w:spacing w:line="360" w:lineRule="auto"/>
            <w:rPr>
              <w:rFonts w:ascii="Times New Roman" w:eastAsiaTheme="minorEastAsia" w:hAnsi="Times New Roman" w:cs="Times New Roman"/>
              <w:noProof/>
              <w:kern w:val="2"/>
              <w:sz w:val="28"/>
              <w:szCs w:val="28"/>
            </w:rPr>
          </w:pPr>
          <w:hyperlink w:anchor="_Toc144118551" w:history="1">
            <w:r w:rsidR="002E74B2" w:rsidRPr="002E74B2">
              <w:rPr>
                <w:rStyle w:val="aa"/>
                <w:rFonts w:ascii="Times New Roman" w:eastAsia="Times New Roman" w:hAnsi="Times New Roman" w:cs="Times New Roman"/>
                <w:noProof/>
                <w:color w:val="auto"/>
                <w:sz w:val="28"/>
                <w:szCs w:val="28"/>
              </w:rPr>
              <w:t>IV.</w:t>
            </w:r>
            <w:r w:rsidR="002E74B2" w:rsidRPr="002E74B2">
              <w:rPr>
                <w:rFonts w:ascii="Times New Roman" w:eastAsiaTheme="minorEastAsia" w:hAnsi="Times New Roman" w:cs="Times New Roman"/>
                <w:noProof/>
                <w:kern w:val="2"/>
                <w:sz w:val="28"/>
                <w:szCs w:val="28"/>
              </w:rPr>
              <w:tab/>
            </w:r>
            <w:r w:rsidR="002E74B2" w:rsidRPr="002E74B2">
              <w:rPr>
                <w:rStyle w:val="aa"/>
                <w:rFonts w:ascii="Times New Roman" w:eastAsia="Times New Roman" w:hAnsi="Times New Roman" w:cs="Times New Roman"/>
                <w:noProof/>
                <w:color w:val="auto"/>
                <w:sz w:val="28"/>
                <w:szCs w:val="28"/>
              </w:rPr>
              <w:t>ТЕМАТИЧЕСКОЕ ПЛАНИРОВАНИЕ</w:t>
            </w:r>
            <w:r w:rsidR="002E74B2"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_Toc144118551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002E74B2" w:rsidRPr="002E74B2">
              <w:rPr>
                <w:rFonts w:ascii="Times New Roman" w:hAnsi="Times New Roman" w:cs="Times New Roman"/>
                <w:noProof/>
                <w:webHidden/>
                <w:sz w:val="28"/>
                <w:szCs w:val="28"/>
              </w:rPr>
              <w:t>12</w:t>
            </w:r>
            <w:r w:rsidRPr="002E74B2">
              <w:rPr>
                <w:rFonts w:ascii="Times New Roman" w:hAnsi="Times New Roman" w:cs="Times New Roman"/>
                <w:noProof/>
                <w:webHidden/>
                <w:sz w:val="28"/>
                <w:szCs w:val="28"/>
              </w:rPr>
              <w:fldChar w:fldCharType="end"/>
            </w:r>
          </w:hyperlink>
        </w:p>
        <w:p w:rsidR="002E74B2" w:rsidRDefault="005C4D54">
          <w:r>
            <w:rPr>
              <w:b/>
              <w:bCs/>
            </w:rPr>
            <w:fldChar w:fldCharType="end"/>
          </w:r>
        </w:p>
      </w:sdtContent>
    </w:sdt>
    <w:p w:rsidR="00EE11FF" w:rsidRDefault="00EE11FF"/>
    <w:p w:rsidR="00EE11FF" w:rsidRDefault="00EE11FF"/>
    <w:p w:rsidR="00EE11FF" w:rsidRDefault="00B01988">
      <w:pPr>
        <w:ind w:firstLine="426"/>
        <w:jc w:val="both"/>
        <w:rPr>
          <w:rFonts w:ascii="Times New Roman" w:eastAsia="Times New Roman" w:hAnsi="Times New Roman" w:cs="Times New Roman"/>
          <w:sz w:val="24"/>
          <w:szCs w:val="24"/>
        </w:rPr>
      </w:pPr>
      <w:r>
        <w:br w:type="page"/>
      </w:r>
    </w:p>
    <w:p w:rsidR="00EE11FF" w:rsidRDefault="00B01988" w:rsidP="00EF16CF">
      <w:pPr>
        <w:pStyle w:val="1"/>
        <w:numPr>
          <w:ilvl w:val="0"/>
          <w:numId w:val="9"/>
        </w:numPr>
        <w:spacing w:before="0" w:after="240"/>
        <w:jc w:val="center"/>
        <w:rPr>
          <w:rFonts w:ascii="Times New Roman" w:eastAsia="Times New Roman" w:hAnsi="Times New Roman" w:cs="Times New Roman"/>
          <w:color w:val="000000"/>
        </w:rPr>
      </w:pPr>
      <w:bookmarkStart w:id="0" w:name="_Toc144118548"/>
      <w:r>
        <w:rPr>
          <w:rFonts w:ascii="Times New Roman" w:eastAsia="Times New Roman" w:hAnsi="Times New Roman" w:cs="Times New Roman"/>
          <w:color w:val="000000"/>
        </w:rPr>
        <w:lastRenderedPageBreak/>
        <w:t>ПОЯСНИТЕЛЬНАЯ ЗАПИСКА</w:t>
      </w:r>
      <w:bookmarkEnd w:id="0"/>
    </w:p>
    <w:p w:rsidR="00EE11FF" w:rsidRDefault="00B01988">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sz w:val="28"/>
            <w:szCs w:val="28"/>
            <w:highlight w:val="white"/>
            <w:u w:val="single"/>
          </w:rPr>
          <w:t>https://clck.ru/33NMkR</w:t>
        </w:r>
      </w:hyperlink>
      <w:r>
        <w:rPr>
          <w:rFonts w:ascii="Times New Roman" w:eastAsia="Times New Roman" w:hAnsi="Times New Roman" w:cs="Times New Roman"/>
          <w:sz w:val="28"/>
          <w:szCs w:val="28"/>
        </w:rPr>
        <w:t xml:space="preserve">). </w:t>
      </w:r>
    </w:p>
    <w:p w:rsidR="00EE11FF" w:rsidRDefault="00B01988">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EE11FF" w:rsidRDefault="00B01988">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EE11FF" w:rsidRDefault="00B01988">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рассчитана на 102 часа (34 учебные недели) и составляет 3 часа в неделю.</w:t>
      </w:r>
    </w:p>
    <w:p w:rsidR="00EE11FF" w:rsidRDefault="00B019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«Русский язык».</w:t>
      </w:r>
    </w:p>
    <w:p w:rsidR="00EE11FF" w:rsidRDefault="00B01988">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rsidR="00EE11FF" w:rsidRDefault="00B019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EE11FF" w:rsidRDefault="00B019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EE11FF" w:rsidRDefault="00B019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«дограмматических» понятий и развитие коммуникативно-речевых навыков;</w:t>
      </w:r>
    </w:p>
    <w:p w:rsidR="00EE11FF" w:rsidRDefault="00B019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овладение различными доступными средствами устной и письменной коммуникации для решения практико-ориентированных задач;</w:t>
      </w:r>
    </w:p>
    <w:p w:rsidR="00EE11FF" w:rsidRDefault="00B019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rsidR="00EE11FF" w:rsidRDefault="00B019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rsidR="00EE11FF" w:rsidRDefault="00B019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rsidR="00EE11FF" w:rsidRDefault="00B019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rsidR="00EE11FF" w:rsidRDefault="00B019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определяет следующие задачи:</w:t>
      </w:r>
    </w:p>
    <w:p w:rsidR="00EE11FF" w:rsidRDefault="00B01988"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навыкам грамотного письма и культуры речи;</w:t>
      </w:r>
    </w:p>
    <w:p w:rsidR="00EE11FF" w:rsidRDefault="00B01988"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основных орфографических и пунктуационных умений и навыков;</w:t>
      </w:r>
    </w:p>
    <w:p w:rsidR="00EE11FF" w:rsidRDefault="00B01988"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повышение уровня общего и речевого развития обучающихся;</w:t>
      </w:r>
    </w:p>
    <w:p w:rsidR="00EE11FF" w:rsidRDefault="00B01988" w:rsidP="00EF16CF">
      <w:pPr>
        <w:numPr>
          <w:ilvl w:val="0"/>
          <w:numId w:val="11"/>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умения последовательно и правильно излагать свои мысли в устной и письменной форме;</w:t>
      </w:r>
    </w:p>
    <w:p w:rsidR="00EE11FF" w:rsidRDefault="00B01988"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уточнение, расширение и активизация словарного запаса.</w:t>
      </w:r>
    </w:p>
    <w:p w:rsidR="00EE11FF" w:rsidRDefault="00B01988" w:rsidP="00EF16CF">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br w:type="page"/>
      </w:r>
    </w:p>
    <w:p w:rsidR="00EE11FF" w:rsidRDefault="00B01988" w:rsidP="001274DE">
      <w:pPr>
        <w:pStyle w:val="1"/>
        <w:numPr>
          <w:ilvl w:val="0"/>
          <w:numId w:val="21"/>
        </w:numPr>
        <w:spacing w:after="240"/>
        <w:jc w:val="center"/>
        <w:rPr>
          <w:rFonts w:ascii="Times New Roman" w:eastAsia="Times New Roman" w:hAnsi="Times New Roman" w:cs="Times New Roman"/>
          <w:color w:val="000000"/>
        </w:rPr>
      </w:pPr>
      <w:bookmarkStart w:id="1" w:name="_Toc144118549"/>
      <w:r>
        <w:rPr>
          <w:rFonts w:ascii="Times New Roman" w:eastAsia="Times New Roman" w:hAnsi="Times New Roman" w:cs="Times New Roman"/>
          <w:color w:val="000000"/>
        </w:rPr>
        <w:lastRenderedPageBreak/>
        <w:t>СОДЕРЖАНИЕ ОБУЧЕНИЯ</w:t>
      </w:r>
      <w:bookmarkEnd w:id="1"/>
    </w:p>
    <w:p w:rsidR="00EE11FF" w:rsidRDefault="00B019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rsidR="00EE11FF" w:rsidRDefault="00B019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Главным принципом, организующим все программы по основным разделам русского языка, является развитие речи обучающихся.</w:t>
      </w:r>
    </w:p>
    <w:p w:rsidR="00EE11FF" w:rsidRDefault="00B019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Звуки и буквы.</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 е. передающим основные звуки, а не их варианты.</w:t>
      </w:r>
    </w:p>
    <w:p w:rsidR="00EE11FF" w:rsidRDefault="00B019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Слово.</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процессе практических грамматических упражнений в 3 классе изучаются различные разряды слов названия предметов, действий, признаков.</w:t>
      </w:r>
    </w:p>
    <w:p w:rsidR="00EE11FF" w:rsidRDefault="00B019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w:t>
      </w:r>
      <w:r>
        <w:rPr>
          <w:rFonts w:ascii="Times New Roman" w:eastAsia="Times New Roman" w:hAnsi="Times New Roman" w:cs="Times New Roman"/>
          <w:sz w:val="28"/>
          <w:szCs w:val="28"/>
        </w:rPr>
        <w:lastRenderedPageBreak/>
        <w:t>распространяя предложения по 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rsidR="00EE11FF" w:rsidRDefault="00B019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rsidR="00EE11FF" w:rsidRDefault="00B019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Связная речь.</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w:t>
      </w:r>
    </w:p>
    <w:p w:rsidR="00EE11FF" w:rsidRDefault="00B019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Графические навыки.</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У обучающихся продолжают совершенствоваться  графические навыки: закрепление написания строчных и прописных букв и их соединений.</w:t>
      </w:r>
    </w:p>
    <w:p w:rsidR="00EE11FF" w:rsidRDefault="00B01988">
      <w:pPr>
        <w:shd w:val="clear" w:color="auto" w:fill="FFFFFF"/>
        <w:spacing w:after="0" w:line="360"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Содержание разделов</w:t>
      </w:r>
    </w:p>
    <w:tbl>
      <w:tblPr>
        <w:tblStyle w:val="af4"/>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40"/>
        <w:gridCol w:w="5522"/>
        <w:gridCol w:w="1418"/>
        <w:gridCol w:w="1664"/>
      </w:tblGrid>
      <w:tr w:rsidR="00EE11FF">
        <w:tc>
          <w:tcPr>
            <w:tcW w:w="540"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522"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64"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EE11FF">
        <w:trPr>
          <w:trHeight w:val="250"/>
        </w:trPr>
        <w:tc>
          <w:tcPr>
            <w:tcW w:w="540"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522" w:type="dxa"/>
            <w:vAlign w:val="center"/>
          </w:tcPr>
          <w:p w:rsidR="00EE11FF" w:rsidRDefault="00B019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664"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trPr>
          <w:trHeight w:val="280"/>
        </w:trPr>
        <w:tc>
          <w:tcPr>
            <w:tcW w:w="540"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522" w:type="dxa"/>
            <w:vAlign w:val="center"/>
          </w:tcPr>
          <w:p w:rsidR="00EE11FF" w:rsidRDefault="00B019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1664"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EE11FF">
        <w:trPr>
          <w:trHeight w:val="300"/>
        </w:trPr>
        <w:tc>
          <w:tcPr>
            <w:tcW w:w="540"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522" w:type="dxa"/>
            <w:vAlign w:val="center"/>
          </w:tcPr>
          <w:p w:rsidR="00EE11FF" w:rsidRDefault="00B019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Названия предметов</w:t>
            </w:r>
          </w:p>
        </w:tc>
        <w:tc>
          <w:tcPr>
            <w:tcW w:w="1418"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1664"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EE11FF">
        <w:trPr>
          <w:trHeight w:val="300"/>
        </w:trPr>
        <w:tc>
          <w:tcPr>
            <w:tcW w:w="540" w:type="dxa"/>
            <w:shd w:val="clear" w:color="auto" w:fill="auto"/>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522" w:type="dxa"/>
            <w:shd w:val="clear" w:color="auto" w:fill="auto"/>
            <w:vAlign w:val="center"/>
          </w:tcPr>
          <w:p w:rsidR="00EE11FF" w:rsidRDefault="00B019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664"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trPr>
          <w:trHeight w:val="250"/>
        </w:trPr>
        <w:tc>
          <w:tcPr>
            <w:tcW w:w="540"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522" w:type="dxa"/>
            <w:vAlign w:val="center"/>
          </w:tcPr>
          <w:p w:rsidR="00EE11FF" w:rsidRDefault="00B019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rsidR="00EE11FF" w:rsidRDefault="00B019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664" w:type="dxa"/>
            <w:vAlign w:val="center"/>
          </w:tcPr>
          <w:p w:rsidR="00EE11FF" w:rsidRDefault="00EE11F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EE11FF">
        <w:tc>
          <w:tcPr>
            <w:tcW w:w="6062" w:type="dxa"/>
            <w:gridSpan w:val="2"/>
          </w:tcPr>
          <w:p w:rsidR="00EE11FF" w:rsidRDefault="00B01988">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rsidR="00EE11FF" w:rsidRDefault="00B01988">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664" w:type="dxa"/>
          </w:tcPr>
          <w:p w:rsidR="00EE11FF" w:rsidRDefault="00B019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w:t>
            </w:r>
          </w:p>
        </w:tc>
      </w:tr>
    </w:tbl>
    <w:p w:rsidR="00EE11FF" w:rsidRDefault="00EE11FF">
      <w:pPr>
        <w:rPr>
          <w:rFonts w:ascii="Times New Roman" w:eastAsia="Times New Roman" w:hAnsi="Times New Roman" w:cs="Times New Roman"/>
        </w:rPr>
      </w:pPr>
    </w:p>
    <w:p w:rsidR="002E74B2" w:rsidRDefault="002E74B2" w:rsidP="002E74B2">
      <w:pPr>
        <w:tabs>
          <w:tab w:val="left" w:pos="102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br w:type="page"/>
      </w:r>
    </w:p>
    <w:p w:rsidR="002E74B2" w:rsidRPr="002E74B2" w:rsidRDefault="002E74B2" w:rsidP="002E74B2">
      <w:pPr>
        <w:pStyle w:val="2"/>
        <w:numPr>
          <w:ilvl w:val="0"/>
          <w:numId w:val="23"/>
        </w:numPr>
        <w:jc w:val="center"/>
        <w:rPr>
          <w:rFonts w:ascii="Times New Roman" w:hAnsi="Times New Roman" w:cs="Times New Roman"/>
          <w:b/>
          <w:bCs/>
          <w:color w:val="auto"/>
          <w:sz w:val="28"/>
          <w:szCs w:val="28"/>
        </w:rPr>
      </w:pPr>
      <w:bookmarkStart w:id="2" w:name="_Toc144118550"/>
      <w:bookmarkStart w:id="3" w:name="_Hlk138962750"/>
      <w:bookmarkStart w:id="4" w:name="_Hlk138961499"/>
      <w:r w:rsidRPr="002E74B2">
        <w:rPr>
          <w:rFonts w:ascii="Times New Roman" w:hAnsi="Times New Roman" w:cs="Times New Roman"/>
          <w:b/>
          <w:bCs/>
          <w:color w:val="auto"/>
          <w:sz w:val="28"/>
          <w:szCs w:val="28"/>
        </w:rPr>
        <w:lastRenderedPageBreak/>
        <w:t>ПЛАНИРУЕМЫЕ РЕЗУЛЬТАТЫ</w:t>
      </w:r>
      <w:bookmarkEnd w:id="2"/>
    </w:p>
    <w:p w:rsidR="002E74B2" w:rsidRPr="009E0F32" w:rsidRDefault="002E74B2" w:rsidP="002E74B2">
      <w:pPr>
        <w:pStyle w:val="a5"/>
        <w:spacing w:before="240" w:line="360" w:lineRule="auto"/>
        <w:ind w:firstLine="709"/>
        <w:jc w:val="both"/>
        <w:rPr>
          <w:rFonts w:ascii="Times New Roman" w:hAnsi="Times New Roman"/>
          <w:b/>
          <w:sz w:val="28"/>
          <w:szCs w:val="28"/>
        </w:rPr>
      </w:pPr>
      <w:bookmarkStart w:id="5" w:name="_Hlk138962780"/>
      <w:bookmarkEnd w:id="3"/>
      <w:r w:rsidRPr="009E0F32">
        <w:rPr>
          <w:rFonts w:ascii="Times New Roman" w:hAnsi="Times New Roman"/>
          <w:b/>
          <w:sz w:val="28"/>
          <w:szCs w:val="28"/>
        </w:rPr>
        <w:t>Личностные:</w:t>
      </w:r>
    </w:p>
    <w:bookmarkEnd w:id="4"/>
    <w:bookmarkEnd w:id="5"/>
    <w:p w:rsidR="002E74B2" w:rsidRPr="00EF16CF" w:rsidRDefault="002E74B2" w:rsidP="002E74B2">
      <w:pPr>
        <w:pStyle w:val="a7"/>
        <w:numPr>
          <w:ilvl w:val="0"/>
          <w:numId w:val="12"/>
        </w:numPr>
        <w:spacing w:line="360" w:lineRule="auto"/>
        <w:ind w:left="0" w:firstLine="426"/>
        <w:jc w:val="both"/>
        <w:rPr>
          <w:sz w:val="28"/>
          <w:szCs w:val="28"/>
        </w:rPr>
      </w:pPr>
      <w:r w:rsidRPr="00EF16CF">
        <w:rPr>
          <w:sz w:val="28"/>
          <w:szCs w:val="28"/>
        </w:rPr>
        <w:t>формирование навыков сотрудничества  со взрослыми и сверстниками в разных социальных ситуациях;</w:t>
      </w:r>
    </w:p>
    <w:p w:rsidR="002E74B2" w:rsidRPr="00EF16CF" w:rsidRDefault="002E74B2" w:rsidP="002E74B2">
      <w:pPr>
        <w:pStyle w:val="a7"/>
        <w:numPr>
          <w:ilvl w:val="1"/>
          <w:numId w:val="13"/>
        </w:numPr>
        <w:spacing w:line="360" w:lineRule="auto"/>
        <w:ind w:left="0" w:firstLine="426"/>
        <w:jc w:val="both"/>
        <w:rPr>
          <w:color w:val="181818"/>
          <w:sz w:val="28"/>
          <w:szCs w:val="28"/>
          <w:highlight w:val="white"/>
        </w:rPr>
      </w:pPr>
      <w:r w:rsidRPr="00EF16CF">
        <w:rPr>
          <w:color w:val="181818"/>
          <w:sz w:val="28"/>
          <w:szCs w:val="2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rsidR="002E74B2" w:rsidRPr="00EF16CF" w:rsidRDefault="002E74B2" w:rsidP="002E74B2">
      <w:pPr>
        <w:pStyle w:val="a7"/>
        <w:numPr>
          <w:ilvl w:val="1"/>
          <w:numId w:val="13"/>
        </w:numPr>
        <w:spacing w:line="360" w:lineRule="auto"/>
        <w:ind w:left="0" w:firstLine="426"/>
        <w:jc w:val="both"/>
        <w:rPr>
          <w:sz w:val="28"/>
          <w:szCs w:val="28"/>
        </w:rPr>
      </w:pPr>
      <w:bookmarkStart w:id="6" w:name="_heading=h.mhd66fgjs0pq" w:colFirst="0" w:colLast="0"/>
      <w:bookmarkEnd w:id="6"/>
      <w:r w:rsidRPr="00EF16CF">
        <w:rPr>
          <w:sz w:val="28"/>
          <w:szCs w:val="28"/>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2E74B2" w:rsidRPr="002E74B2" w:rsidRDefault="002E74B2" w:rsidP="002E74B2">
      <w:pPr>
        <w:ind w:left="709"/>
        <w:rPr>
          <w:rFonts w:ascii="Times New Roman" w:hAnsi="Times New Roman" w:cs="Times New Roman"/>
          <w:b/>
          <w:sz w:val="28"/>
          <w:szCs w:val="28"/>
        </w:rPr>
      </w:pPr>
      <w:bookmarkStart w:id="7" w:name="_Hlk138961830"/>
      <w:r w:rsidRPr="002E74B2">
        <w:rPr>
          <w:rFonts w:ascii="Times New Roman" w:hAnsi="Times New Roman" w:cs="Times New Roman"/>
          <w:b/>
          <w:bCs/>
          <w:sz w:val="28"/>
          <w:szCs w:val="28"/>
        </w:rPr>
        <w:t>Предметные:</w:t>
      </w:r>
    </w:p>
    <w:bookmarkEnd w:id="7"/>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rsidR="002E74B2" w:rsidRPr="00EF16CF" w:rsidRDefault="002E74B2" w:rsidP="002E74B2">
      <w:pPr>
        <w:pStyle w:val="a7"/>
        <w:numPr>
          <w:ilvl w:val="0"/>
          <w:numId w:val="14"/>
        </w:numPr>
        <w:pBdr>
          <w:top w:val="nil"/>
          <w:left w:val="nil"/>
          <w:bottom w:val="nil"/>
          <w:right w:val="nil"/>
          <w:between w:val="nil"/>
        </w:pBdr>
        <w:spacing w:line="360" w:lineRule="auto"/>
        <w:ind w:left="0" w:firstLine="426"/>
        <w:jc w:val="both"/>
        <w:rPr>
          <w:color w:val="000000"/>
          <w:sz w:val="28"/>
          <w:szCs w:val="28"/>
          <w:u w:val="single"/>
        </w:rPr>
      </w:pPr>
      <w:r w:rsidRPr="00EF16CF">
        <w:rPr>
          <w:color w:val="000000"/>
          <w:sz w:val="28"/>
          <w:szCs w:val="28"/>
        </w:rPr>
        <w:t xml:space="preserve">списывать слова с послоговым орфографическим проговариванием спомощью учителя;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с помощью учителя;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дифференцировать оппозиционные согласные звуки с помощью учителя;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с помощью учителя;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списывать текст целыми словами (10-20  слов); включая  слова  с изученными орфограммами;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с помощью опор и с помощью учителя;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w:t>
      </w:r>
    </w:p>
    <w:p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 с опорой на наглядность с помощью учителя.</w:t>
      </w:r>
    </w:p>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lastRenderedPageBreak/>
        <w:t>Достаточный уровень:</w:t>
      </w:r>
      <w:r>
        <w:rPr>
          <w:rFonts w:ascii="Times New Roman" w:eastAsia="Times New Roman" w:hAnsi="Times New Roman" w:cs="Times New Roman"/>
          <w:color w:val="000000"/>
          <w:sz w:val="28"/>
          <w:szCs w:val="28"/>
        </w:rPr>
        <w:t xml:space="preserve">записывать слова с послоговым орфографическим проговариванием;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дифференцировать оппозиционные согласные звуки;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списывать текст целыми словами; писать текст под диктовку (20 -25 слов), включая слова с изученными орфограммами;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восстанавливать нарушенный порядок слов в предложении; </w:t>
      </w:r>
    </w:p>
    <w:p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w:t>
      </w:r>
    </w:p>
    <w:p w:rsidR="002E74B2" w:rsidRDefault="002E74B2" w:rsidP="002E74B2">
      <w:pPr>
        <w:pStyle w:val="a8"/>
        <w:spacing w:before="240"/>
        <w:jc w:val="center"/>
        <w:rPr>
          <w:rFonts w:ascii="Times New Roman" w:hAnsi="Times New Roman"/>
          <w:sz w:val="28"/>
          <w:szCs w:val="28"/>
          <w:highlight w:val="white"/>
        </w:rPr>
      </w:pPr>
      <w:bookmarkStart w:id="8" w:name="_heading=h.4d34og8"/>
      <w:bookmarkStart w:id="9" w:name="_Hlk138961962"/>
      <w:bookmarkEnd w:id="8"/>
      <w:r w:rsidRPr="006B0EC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bookmarkEnd w:id="9"/>
    </w:p>
    <w:p w:rsidR="002E74B2" w:rsidRPr="00EF16CF" w:rsidRDefault="002E74B2" w:rsidP="002E74B2">
      <w:pPr>
        <w:spacing w:line="360" w:lineRule="auto"/>
        <w:ind w:firstLine="720"/>
        <w:jc w:val="both"/>
        <w:rPr>
          <w:rFonts w:ascii="Times New Roman" w:hAnsi="Times New Roman" w:cs="Times New Roman"/>
          <w:sz w:val="28"/>
          <w:szCs w:val="28"/>
          <w:highlight w:val="white"/>
        </w:rPr>
      </w:pPr>
      <w:r w:rsidRPr="00EF16CF">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E74B2" w:rsidRPr="00EF16CF" w:rsidRDefault="002E74B2" w:rsidP="002E74B2">
      <w:pPr>
        <w:pStyle w:val="a7"/>
        <w:numPr>
          <w:ilvl w:val="1"/>
          <w:numId w:val="17"/>
        </w:numPr>
        <w:spacing w:line="360" w:lineRule="auto"/>
        <w:jc w:val="both"/>
        <w:rPr>
          <w:sz w:val="28"/>
          <w:szCs w:val="28"/>
        </w:rPr>
      </w:pPr>
      <w:r w:rsidRPr="00EF16CF">
        <w:rPr>
          <w:sz w:val="28"/>
          <w:szCs w:val="28"/>
        </w:rPr>
        <w:t>0 баллов - нет фиксируемой динамики;</w:t>
      </w:r>
    </w:p>
    <w:p w:rsidR="002E74B2" w:rsidRPr="00EF16CF" w:rsidRDefault="002E74B2" w:rsidP="002E74B2">
      <w:pPr>
        <w:pStyle w:val="a7"/>
        <w:numPr>
          <w:ilvl w:val="1"/>
          <w:numId w:val="17"/>
        </w:numPr>
        <w:spacing w:line="360" w:lineRule="auto"/>
        <w:jc w:val="both"/>
        <w:rPr>
          <w:sz w:val="28"/>
          <w:szCs w:val="28"/>
        </w:rPr>
      </w:pPr>
      <w:r w:rsidRPr="00EF16CF">
        <w:rPr>
          <w:sz w:val="28"/>
          <w:szCs w:val="28"/>
        </w:rPr>
        <w:t>1 балл - минимальная динамика;</w:t>
      </w:r>
    </w:p>
    <w:p w:rsidR="002E74B2" w:rsidRPr="00EF16CF" w:rsidRDefault="002E74B2" w:rsidP="002E74B2">
      <w:pPr>
        <w:pStyle w:val="a7"/>
        <w:numPr>
          <w:ilvl w:val="1"/>
          <w:numId w:val="17"/>
        </w:numPr>
        <w:spacing w:line="360" w:lineRule="auto"/>
        <w:jc w:val="both"/>
        <w:rPr>
          <w:sz w:val="28"/>
          <w:szCs w:val="28"/>
        </w:rPr>
      </w:pPr>
      <w:r w:rsidRPr="00EF16CF">
        <w:rPr>
          <w:sz w:val="28"/>
          <w:szCs w:val="28"/>
        </w:rPr>
        <w:t>2 балла - удовлетворительная динамика;</w:t>
      </w:r>
    </w:p>
    <w:p w:rsidR="002E74B2" w:rsidRPr="00EF16CF" w:rsidRDefault="002E74B2" w:rsidP="002E74B2">
      <w:pPr>
        <w:pStyle w:val="a7"/>
        <w:numPr>
          <w:ilvl w:val="1"/>
          <w:numId w:val="17"/>
        </w:numPr>
        <w:spacing w:line="360" w:lineRule="auto"/>
        <w:jc w:val="both"/>
        <w:rPr>
          <w:sz w:val="28"/>
          <w:szCs w:val="28"/>
        </w:rPr>
      </w:pPr>
      <w:bookmarkStart w:id="10" w:name="_heading=h.5e0fxgq2pps3" w:colFirst="0" w:colLast="0"/>
      <w:bookmarkEnd w:id="10"/>
      <w:r w:rsidRPr="00EF16CF">
        <w:rPr>
          <w:sz w:val="28"/>
          <w:szCs w:val="28"/>
        </w:rPr>
        <w:t>3 балла - значительная динамика.</w:t>
      </w:r>
    </w:p>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1" w:name="_heading=h.ha5t6xo5ig3n"/>
      <w:bookmarkStart w:id="12" w:name="_heading=h.5d4fk0xfqpg0" w:colFirst="0" w:colLast="0"/>
      <w:bookmarkEnd w:id="11"/>
      <w:bookmarkEnd w:id="12"/>
      <w:r>
        <w:rPr>
          <w:rFonts w:ascii="Times New Roman" w:eastAsia="Times New Roman" w:hAnsi="Times New Roman" w:cs="Times New Roman"/>
          <w:color w:val="000000"/>
          <w:sz w:val="28"/>
          <w:szCs w:val="28"/>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обучающихся по русскому языку принимаются во внимание:</w:t>
      </w:r>
    </w:p>
    <w:p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2E74B2" w:rsidRDefault="002E74B2" w:rsidP="002E74B2">
      <w:pPr>
        <w:spacing w:after="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25 - 30 слов (контрольные диктанты должны содержать по 2—3 орфограммы на каждое правило);</w:t>
      </w:r>
    </w:p>
    <w:p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 словарном диктанте – 8 - 10 слов.</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rsidR="002E74B2" w:rsidRDefault="002E74B2" w:rsidP="002E74B2">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 ставится, если обучающийся в основном обнаруживает усвоение изученного материала, умеет применить свои знания, хотя допускает 2-3 ошибки.</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«2»  -  не ставится.</w:t>
      </w:r>
    </w:p>
    <w:p w:rsidR="002E74B2" w:rsidRDefault="002E74B2" w:rsidP="002E74B2">
      <w:pPr>
        <w:tabs>
          <w:tab w:val="left" w:pos="1020"/>
        </w:tabs>
        <w:rPr>
          <w:rFonts w:ascii="Times New Roman" w:eastAsia="Times New Roman" w:hAnsi="Times New Roman" w:cs="Times New Roman"/>
        </w:rPr>
      </w:pPr>
    </w:p>
    <w:p w:rsidR="002E74B2" w:rsidRPr="002E74B2" w:rsidRDefault="002E74B2" w:rsidP="002E74B2">
      <w:pPr>
        <w:tabs>
          <w:tab w:val="left" w:pos="1020"/>
        </w:tabs>
        <w:rPr>
          <w:rFonts w:ascii="Times New Roman" w:eastAsia="Times New Roman" w:hAnsi="Times New Roman" w:cs="Times New Roman"/>
        </w:rPr>
        <w:sectPr w:rsidR="002E74B2" w:rsidRPr="002E74B2">
          <w:footerReference w:type="default" r:id="rId11"/>
          <w:pgSz w:w="11906" w:h="16838"/>
          <w:pgMar w:top="1134" w:right="1418" w:bottom="1701" w:left="1418" w:header="709" w:footer="709" w:gutter="0"/>
          <w:pgNumType w:start="1"/>
          <w:cols w:space="720"/>
          <w:titlePg/>
        </w:sectPr>
      </w:pPr>
      <w:r>
        <w:rPr>
          <w:rFonts w:ascii="Times New Roman" w:eastAsia="Times New Roman" w:hAnsi="Times New Roman" w:cs="Times New Roman"/>
        </w:rPr>
        <w:tab/>
      </w:r>
    </w:p>
    <w:p w:rsidR="00EE11FF" w:rsidRDefault="00B01988" w:rsidP="002E74B2">
      <w:pPr>
        <w:pStyle w:val="1"/>
        <w:numPr>
          <w:ilvl w:val="0"/>
          <w:numId w:val="2"/>
        </w:numPr>
        <w:spacing w:before="0" w:after="240"/>
        <w:jc w:val="center"/>
        <w:rPr>
          <w:rFonts w:ascii="Times New Roman" w:eastAsia="Times New Roman" w:hAnsi="Times New Roman" w:cs="Times New Roman"/>
          <w:color w:val="000000"/>
        </w:rPr>
      </w:pPr>
      <w:bookmarkStart w:id="13" w:name="_Toc144118551"/>
      <w:r>
        <w:rPr>
          <w:rFonts w:ascii="Times New Roman" w:eastAsia="Times New Roman" w:hAnsi="Times New Roman" w:cs="Times New Roman"/>
          <w:color w:val="000000"/>
        </w:rPr>
        <w:lastRenderedPageBreak/>
        <w:t>ТЕМАТИЧЕСКОЕ ПЛАНИРОВАНИЕ</w:t>
      </w:r>
      <w:bookmarkEnd w:id="13"/>
    </w:p>
    <w:tbl>
      <w:tblPr>
        <w:tblStyle w:val="af5"/>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rsidTr="001274DE">
        <w:trPr>
          <w:trHeight w:val="420"/>
        </w:trPr>
        <w:tc>
          <w:tcPr>
            <w:tcW w:w="709" w:type="dxa"/>
            <w:vMerge w:val="restart"/>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10" w:type="dxa"/>
            <w:vMerge w:val="restart"/>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rsidR="00EE11FF" w:rsidRDefault="00B01988">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946" w:type="dxa"/>
            <w:gridSpan w:val="2"/>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EE11FF">
        <w:trPr>
          <w:trHeight w:val="580"/>
        </w:trPr>
        <w:tc>
          <w:tcPr>
            <w:tcW w:w="709"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410"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8"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tcPr>
          <w:p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Pr>
          <w:p w:rsidR="00EE11FF" w:rsidRDefault="00B01988"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Минимальный </w:t>
            </w:r>
            <w:r w:rsidR="001274DE">
              <w:rPr>
                <w:rFonts w:ascii="Times New Roman" w:eastAsia="Times New Roman" w:hAnsi="Times New Roman" w:cs="Times New Roman"/>
                <w:sz w:val="24"/>
                <w:szCs w:val="24"/>
              </w:rPr>
              <w:t>у</w:t>
            </w:r>
            <w:r>
              <w:rPr>
                <w:rFonts w:ascii="Times New Roman" w:eastAsia="Times New Roman" w:hAnsi="Times New Roman" w:cs="Times New Roman"/>
                <w:sz w:val="24"/>
                <w:szCs w:val="24"/>
              </w:rPr>
              <w:t>ровень</w:t>
            </w:r>
          </w:p>
        </w:tc>
        <w:tc>
          <w:tcPr>
            <w:tcW w:w="3402" w:type="dxa"/>
          </w:tcPr>
          <w:p w:rsidR="00EE11FF" w:rsidRDefault="00B01988"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EE11FF">
        <w:trPr>
          <w:trHeight w:val="250"/>
        </w:trPr>
        <w:tc>
          <w:tcPr>
            <w:tcW w:w="13750" w:type="dxa"/>
            <w:gridSpan w:val="6"/>
          </w:tcPr>
          <w:p w:rsidR="00EE11FF" w:rsidRDefault="00B0198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- 11 часов</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rsidR="00EE11FF" w:rsidRDefault="00B01988">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Предложение.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правил правописания.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предложений </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с помощью учителя: большая буква в первом слове и точка в конце предложения (1-2 коротких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письменного текста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границы предложения 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предложений из речи.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схем и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предложение c опорой на схему </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«Чтение» схемы предложения. Соотнесение схемы с предложением.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схему с предложением.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схему предложения.       Соотносят схему с предложением.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trPr>
          <w:trHeight w:val="3007"/>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правильной интонации при прочтении предложений-вопросов и предложений-ответов.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предложений-вопросов и предложений-ответов</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предложений-ответов.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полные ответы на вопросы, используя слова вопроса и опорные слова</w:t>
            </w:r>
          </w:p>
        </w:tc>
      </w:tr>
      <w:tr w:rsidR="00EE11FF">
        <w:trPr>
          <w:trHeight w:val="28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предложений-вопросов и предложений-ответов по рисункам </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и записывают ответы на вопросы предложениями.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схемы и записывают под ними предложения</w:t>
            </w:r>
          </w:p>
        </w:tc>
      </w:tr>
    </w:tbl>
    <w:p w:rsidR="00EE11FF" w:rsidRDefault="00B01988">
      <w:r>
        <w:br w:type="page"/>
      </w:r>
    </w:p>
    <w:tbl>
      <w:tblPr>
        <w:tblStyle w:val="af6"/>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использованием предметных картинок (девочка, парта, ученик).</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построении предложений соблюдая порядок и связь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от набора слов, с опорой на наглядность (набор предметных картинок и сюжетная картинка, составленная из данных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от предложения с опорой на наглядный материал.</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набор слов от предложения.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данных вразбивку.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опорным схемам и записывают их в тетрадь</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 восстановление нарушенного порядка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восстановленных предложений </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восстановленные предложения </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восстановленные предложения </w:t>
            </w:r>
          </w:p>
        </w:tc>
      </w:tr>
      <w:tr w:rsidR="00EE11FF">
        <w:trPr>
          <w:trHeight w:val="698"/>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Исправление нарушенного порядка слов в предложении.</w:t>
            </w:r>
          </w:p>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данных слов.</w:t>
            </w:r>
          </w:p>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составленные  предложения </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составленные предложения </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писать слова в предложении раздельно.</w:t>
            </w:r>
          </w:p>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тетрадь</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2-3 слов по предметной картинке.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Исправляют нарушенный порядок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trPr>
          <w:trHeight w:val="52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«Предложение»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по теме.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rPr>
          <w:trHeight w:val="280"/>
        </w:trPr>
        <w:tc>
          <w:tcPr>
            <w:tcW w:w="13750" w:type="dxa"/>
            <w:gridSpan w:val="6"/>
          </w:tcPr>
          <w:p w:rsidR="00EE11FF" w:rsidRDefault="00B0198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39 часов</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алфавитом</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орфографическим словарём.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орфографическом словаре нужной буквы, ориентируясь на её место в алфавите (в начале, в середине, ближе к концу, между какими буквами </w:t>
            </w:r>
            <w:r>
              <w:rPr>
                <w:rFonts w:ascii="Times New Roman" w:eastAsia="Times New Roman" w:hAnsi="Times New Roman" w:cs="Times New Roman"/>
                <w:sz w:val="24"/>
                <w:szCs w:val="24"/>
              </w:rPr>
              <w:lastRenderedPageBreak/>
              <w:t>находится)</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звуки и буквы.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нужную букву в орфографическом словаре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алфавитном порядке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Учатся работать с орфографическим словарём (произносят звук, читают название буквы).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словаре нужную букву, ориентируясь на её место в алфавите (в начале, в середине, ближе к концу, между какими буквами находится).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ошибки в расположении слов по алфавиту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гласные и согласные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гласных и согласных звуков, их перечисление с опорой на буквы.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и с помощью учителя.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тетрадь</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гласные и согласные звуки.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EE11FF">
        <w:trPr>
          <w:trHeight w:val="1941"/>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rsidR="00EE11FF" w:rsidRDefault="00B01988">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Гласные звуки и буквы.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гласного звука в слове.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голосом (по образцу учителя) ударного гласного звука в слове.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p w:rsidR="00EE11FF" w:rsidRDefault="00EE11FF">
            <w:pPr>
              <w:rPr>
                <w:rFonts w:ascii="Times New Roman" w:eastAsia="Times New Roman" w:hAnsi="Times New Roman" w:cs="Times New Roman"/>
                <w:sz w:val="24"/>
                <w:szCs w:val="24"/>
              </w:rPr>
            </w:pPr>
          </w:p>
        </w:tc>
      </w:tr>
      <w:tr w:rsidR="00EE11FF">
        <w:trPr>
          <w:trHeight w:val="97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rsidR="00EE11FF" w:rsidRDefault="00B0198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звука в словах (слова, состоящие из 2–3 слогов).</w:t>
            </w:r>
          </w:p>
          <w:p w:rsidR="00EE11FF" w:rsidRPr="001274DE"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ударных и безударных гласных в слове</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словах (слова, состоящие из 2-3 слогов).</w:t>
            </w:r>
          </w:p>
          <w:p w:rsidR="00EE11FF"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Различают ударные и безударные гласные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rsidR="00EE11FF"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Объяснение правильной постановки знака ударения</w:t>
            </w:r>
            <w:r>
              <w:rPr>
                <w:rFonts w:ascii="Times New Roman" w:eastAsia="Times New Roman" w:hAnsi="Times New Roman" w:cs="Times New Roman"/>
                <w:sz w:val="24"/>
                <w:szCs w:val="24"/>
                <w:highlight w:val="white"/>
              </w:rPr>
              <w:t>.</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rsidR="00EE11FF"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предъявляемый учителем правильный и неправильный по силе голоса рисунок звукового состава слова самостоятельно.</w:t>
            </w:r>
          </w:p>
          <w:p w:rsidR="00EE11FF"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предложения самостоятельно</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tc>
      </w:tr>
      <w:tr w:rsidR="00EE11FF">
        <w:trPr>
          <w:trHeight w:val="95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слова по слогам с одной строки на другую, соблюдая правила переноса</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слова по слогам.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перенос слов по слогам с одной строки на другую, соблюдая правила переноса</w:t>
            </w:r>
          </w:p>
        </w:tc>
      </w:tr>
      <w:tr w:rsidR="00EE11FF">
        <w:trPr>
          <w:trHeight w:val="361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яблоко</w:t>
            </w:r>
            <w:r>
              <w:rPr>
                <w:rFonts w:ascii="Times New Roman" w:eastAsia="Times New Roman" w:hAnsi="Times New Roman" w:cs="Times New Roman"/>
                <w:sz w:val="24"/>
                <w:szCs w:val="24"/>
              </w:rPr>
              <w:t>.</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словарным словом.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согласных</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выделении и записи букв Е, Ё, Ю, Я в начале слога или слова,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p>
        </w:tc>
      </w:tr>
      <w:tr w:rsidR="00EE11FF">
        <w:trPr>
          <w:trHeight w:val="53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пропущенных предложений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гласных букв </w:t>
            </w:r>
            <w:r>
              <w:rPr>
                <w:rFonts w:ascii="Times New Roman" w:eastAsia="Times New Roman" w:hAnsi="Times New Roman" w:cs="Times New Roman"/>
                <w:sz w:val="24"/>
                <w:szCs w:val="24"/>
              </w:rPr>
              <w:lastRenderedPageBreak/>
              <w:t>Е, Ё, Ю, Я в начале слова или слога</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различении на слух букв  Е, Ё, Ю, Я в начале слога или слова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записывают гласные буквы Е, Ё, Ю, Я в начале слова или слога</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слова или слога.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 тетрадь пропущенные предложения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обозначают звуки </w:t>
            </w:r>
            <w:r>
              <w:rPr>
                <w:rFonts w:ascii="Times New Roman" w:eastAsia="Times New Roman" w:hAnsi="Times New Roman" w:cs="Times New Roman"/>
                <w:sz w:val="24"/>
                <w:szCs w:val="24"/>
              </w:rPr>
              <w:lastRenderedPageBreak/>
              <w:t xml:space="preserve">Е, Ё, Ю, Я на письме соответствующими гласными буквами  </w:t>
            </w:r>
          </w:p>
        </w:tc>
      </w:tr>
    </w:tbl>
    <w:tbl>
      <w:tblPr>
        <w:tblStyle w:val="af7"/>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части слова при письме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для переноса. Понимание роли гласных в образовании слогов</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с одной строки на другую, соблюдая правила переноса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Переносят слова по слогам с одной строки на другую, соблюдая правила переноса</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в тетрадь </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и чётком произношении твёрдых и мягких согласных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чётком произношении твёрдых и мягких 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твёрдых и мягких согласных </w:t>
            </w:r>
            <w:r>
              <w:rPr>
                <w:rFonts w:ascii="Times New Roman" w:eastAsia="Times New Roman" w:hAnsi="Times New Roman" w:cs="Times New Roman"/>
                <w:sz w:val="24"/>
                <w:szCs w:val="24"/>
              </w:rPr>
              <w:lastRenderedPageBreak/>
              <w:t>перед гласными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мягких </w:t>
            </w:r>
            <w:r>
              <w:rPr>
                <w:rFonts w:ascii="Times New Roman" w:eastAsia="Times New Roman" w:hAnsi="Times New Roman" w:cs="Times New Roman"/>
                <w:sz w:val="24"/>
                <w:szCs w:val="24"/>
              </w:rPr>
              <w:lastRenderedPageBreak/>
              <w:t xml:space="preserve">согласных в словах и правильное обозначение их соответствующими гласными буквами.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из слогов (ма – мя)</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мягких </w:t>
            </w:r>
            <w:r>
              <w:rPr>
                <w:rFonts w:ascii="Times New Roman" w:eastAsia="Times New Roman" w:hAnsi="Times New Roman" w:cs="Times New Roman"/>
                <w:sz w:val="24"/>
                <w:szCs w:val="24"/>
              </w:rPr>
              <w:lastRenderedPageBreak/>
              <w:t>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w:t>
            </w:r>
            <w:r>
              <w:rPr>
                <w:rFonts w:ascii="Times New Roman" w:eastAsia="Times New Roman" w:hAnsi="Times New Roman" w:cs="Times New Roman"/>
                <w:sz w:val="24"/>
                <w:szCs w:val="24"/>
              </w:rPr>
              <w:lastRenderedPageBreak/>
              <w:t>мягких 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пар слогов и слов с твердыми и мягкими согласными перед гласными</w:t>
            </w:r>
          </w:p>
        </w:tc>
      </w:tr>
      <w:tr w:rsidR="00EE11FF">
        <w:trPr>
          <w:trHeight w:val="1761"/>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и написание пар слогов с твёрдыми и мягкими согласными.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под схемами</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 помощью учителя и записывают пары слогов с твёрдыми и мягкими согласными.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под схемами</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пары слогов с твёрдыми и мягкими согласными.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и слова под схемами</w:t>
            </w:r>
          </w:p>
        </w:tc>
      </w:tr>
      <w:tr w:rsidR="00EE11FF">
        <w:trPr>
          <w:trHeight w:val="56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пар слов с твёрдым и мягким согласными.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выбором нужной гласной, обозначение мягкости согласных.</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 помощью учителя и записывают пары слов с твёрдым и мягким согласными.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и предложения  после буквенного анализа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пары слов, отличающиеся гласными И, Е, Ё, Ю, Я.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после буквенного анализа самостоятельно.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звуковой состав в схемах слов</w:t>
            </w:r>
          </w:p>
        </w:tc>
      </w:tr>
      <w:tr w:rsidR="00EE11FF">
        <w:trPr>
          <w:trHeight w:val="56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слова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слов с мягким знаком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с мягким знаком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и обозначение мягкости согласных на </w:t>
            </w:r>
            <w:r>
              <w:rPr>
                <w:rFonts w:ascii="Times New Roman" w:eastAsia="Times New Roman" w:hAnsi="Times New Roman" w:cs="Times New Roman"/>
                <w:sz w:val="24"/>
                <w:szCs w:val="24"/>
              </w:rPr>
              <w:lastRenderedPageBreak/>
              <w:t>конце слова буквой мягкий знак</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последний звук в слове.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w:t>
            </w:r>
            <w:r>
              <w:rPr>
                <w:rFonts w:ascii="Times New Roman" w:eastAsia="Times New Roman" w:hAnsi="Times New Roman" w:cs="Times New Roman"/>
                <w:sz w:val="24"/>
                <w:szCs w:val="24"/>
              </w:rPr>
              <w:lastRenderedPageBreak/>
              <w:t>обозначают мягкую согласную вместе с буквой мягкий знак</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Приводят два-три примера с мягким знаком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и обозначают </w:t>
            </w:r>
            <w:r>
              <w:rPr>
                <w:rFonts w:ascii="Times New Roman" w:eastAsia="Times New Roman" w:hAnsi="Times New Roman" w:cs="Times New Roman"/>
                <w:sz w:val="24"/>
                <w:szCs w:val="24"/>
              </w:rPr>
              <w:lastRenderedPageBreak/>
              <w:t>мягкость согласных звуков на письме буквой мягкий знак</w:t>
            </w:r>
          </w:p>
        </w:tc>
      </w:tr>
    </w:tbl>
    <w:tbl>
      <w:tblPr>
        <w:tblStyle w:val="af8"/>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66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в середине слова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в середине слова буквой - мягкий знак</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мягкий знак</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в середине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 мягкий знак</w:t>
            </w:r>
          </w:p>
        </w:tc>
      </w:tr>
      <w:tr w:rsidR="00EE11FF">
        <w:trPr>
          <w:trHeight w:val="557"/>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к схемам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в словах</w:t>
            </w:r>
          </w:p>
        </w:tc>
      </w:tr>
      <w:tr w:rsidR="00EE11FF">
        <w:trPr>
          <w:trHeight w:val="55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Обозначение мягких и </w:t>
            </w:r>
            <w:r>
              <w:rPr>
                <w:rFonts w:ascii="Times New Roman" w:eastAsia="Times New Roman" w:hAnsi="Times New Roman" w:cs="Times New Roman"/>
                <w:sz w:val="24"/>
                <w:szCs w:val="24"/>
              </w:rPr>
              <w:lastRenderedPageBreak/>
              <w:t>твердых согласных звуков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 с использованием памятки.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после предварительного разбора.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написание слов с </w:t>
            </w:r>
            <w:r>
              <w:rPr>
                <w:rFonts w:ascii="Times New Roman" w:eastAsia="Times New Roman" w:hAnsi="Times New Roman" w:cs="Times New Roman"/>
                <w:sz w:val="24"/>
                <w:szCs w:val="24"/>
              </w:rPr>
              <w:lastRenderedPageBreak/>
              <w:t>мягкими и твердыми согласными.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r>
      <w:tr w:rsidR="00EE11FF">
        <w:trPr>
          <w:trHeight w:val="55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после шипящих согласных Ш, Щ, Ж, Ч.</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сочетаниями ЖИ-ШИ.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B01988">
            <w:pPr>
              <w:rPr>
                <w:rFonts w:ascii="Times New Roman" w:eastAsia="Times New Roman" w:hAnsi="Times New Roman" w:cs="Times New Roman"/>
                <w:sz w:val="24"/>
                <w:szCs w:val="24"/>
              </w:rPr>
            </w:pPr>
            <w:r>
              <w:t>Выделяют сочетания букв ЖИ-ШИв словах</w:t>
            </w:r>
          </w:p>
        </w:tc>
      </w:tr>
      <w:tr w:rsidR="00EE11FF">
        <w:trPr>
          <w:trHeight w:val="2544"/>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с шипящими согласными по образцу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B019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сочетаниями ЖИ-ШИ.</w:t>
            </w:r>
          </w:p>
          <w:p w:rsidR="00EE11FF" w:rsidRDefault="00B01988">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Выделяют сочетания букв ЖИ-ШИв словах</w:t>
            </w:r>
          </w:p>
        </w:tc>
      </w:tr>
      <w:tr w:rsidR="00EE11FF">
        <w:trPr>
          <w:trHeight w:val="2783"/>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ЧА-ЩА в словах</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и составляют предложения с данными словами по образцу,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ЧА-ЩА в словах</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w:t>
            </w:r>
          </w:p>
          <w:p w:rsidR="00EE11FF" w:rsidRDefault="00B019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сочетания букв ЧА-ЩАв словах</w:t>
            </w:r>
          </w:p>
        </w:tc>
      </w:tr>
      <w:tr w:rsidR="00EE11FF">
        <w:trPr>
          <w:trHeight w:val="56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в словах</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ЧА-ЩА в словах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rsidR="00EE11FF" w:rsidRDefault="00B019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ЧА-ЩА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r>
      <w:tr w:rsidR="00EE11FF" w:rsidTr="001274DE">
        <w:trPr>
          <w:trHeight w:val="835"/>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ЧУ-ЩУ в словах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сочетания с шипящими согласными в </w:t>
            </w:r>
            <w:r>
              <w:rPr>
                <w:rFonts w:ascii="Times New Roman" w:eastAsia="Times New Roman" w:hAnsi="Times New Roman" w:cs="Times New Roman"/>
                <w:sz w:val="24"/>
                <w:szCs w:val="24"/>
              </w:rPr>
              <w:lastRenderedPageBreak/>
              <w:t>словах</w:t>
            </w:r>
          </w:p>
        </w:tc>
        <w:tc>
          <w:tcPr>
            <w:tcW w:w="3402" w:type="dxa"/>
          </w:tcPr>
          <w:p w:rsidR="00EE11FF" w:rsidRDefault="00B019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сочетания букв ЧУ-ЩУ в словах.</w:t>
            </w:r>
          </w:p>
          <w:p w:rsidR="00EE11FF" w:rsidRDefault="00B019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w:t>
            </w:r>
          </w:p>
        </w:tc>
      </w:tr>
      <w:tr w:rsidR="00EE11FF">
        <w:trPr>
          <w:trHeight w:val="57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EE11FF">
            <w:pPr>
              <w:jc w:val="center"/>
              <w:rPr>
                <w:rFonts w:ascii="Times New Roman" w:eastAsia="Times New Roman" w:hAnsi="Times New Roman" w:cs="Times New Roman"/>
                <w:sz w:val="24"/>
                <w:szCs w:val="24"/>
              </w:rPr>
            </w:pP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c>
          <w:tcPr>
            <w:tcW w:w="3402" w:type="dxa"/>
          </w:tcPr>
          <w:p w:rsidR="00EE11FF" w:rsidRDefault="00B019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rsidR="00EE11FF" w:rsidRDefault="00B019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r>
      <w:tr w:rsidR="001274DE">
        <w:trPr>
          <w:trHeight w:val="570"/>
        </w:trPr>
        <w:tc>
          <w:tcPr>
            <w:tcW w:w="709"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410"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708"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Составление и запись словосочетаний и предложений </w:t>
            </w:r>
            <w:r>
              <w:rPr>
                <w:rFonts w:ascii="Times New Roman" w:eastAsia="Times New Roman" w:hAnsi="Times New Roman" w:cs="Times New Roman"/>
                <w:sz w:val="24"/>
                <w:szCs w:val="24"/>
              </w:rPr>
              <w:t>с данными сочетаниями по образцу.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шипящих согласных ЖИ-ШИ, ЧА-ЩА, ЧУ-ЩУ в словах</w:t>
            </w:r>
          </w:p>
          <w:p w:rsidR="001274DE" w:rsidRDefault="001274DE" w:rsidP="001274DE">
            <w:pPr>
              <w:rPr>
                <w:rFonts w:ascii="Times New Roman" w:eastAsia="Times New Roman" w:hAnsi="Times New Roman" w:cs="Times New Roman"/>
                <w:sz w:val="24"/>
                <w:szCs w:val="24"/>
              </w:rPr>
            </w:pPr>
          </w:p>
        </w:tc>
        <w:tc>
          <w:tcPr>
            <w:tcW w:w="3544" w:type="dxa"/>
          </w:tcPr>
          <w:p w:rsidR="001274DE" w:rsidRDefault="001274DE" w:rsidP="001274D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«товарищ», обозначают ударение, определяют количество слогов 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слов с ЖИ-ШИ, ЧА-ЩА, ЧУ-ЩУ с использованием памятки.</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выделяют сочетания с шипящими согласными </w:t>
            </w:r>
          </w:p>
          <w:p w:rsidR="001274DE" w:rsidRDefault="001274DE" w:rsidP="001274DE">
            <w:pPr>
              <w:rPr>
                <w:rFonts w:ascii="Times New Roman" w:eastAsia="Times New Roman" w:hAnsi="Times New Roman" w:cs="Times New Roman"/>
                <w:sz w:val="24"/>
                <w:szCs w:val="24"/>
              </w:rPr>
            </w:pPr>
          </w:p>
          <w:p w:rsidR="001274DE" w:rsidRDefault="001274DE" w:rsidP="001274DE">
            <w:pPr>
              <w:rPr>
                <w:rFonts w:ascii="Times New Roman" w:eastAsia="Times New Roman" w:hAnsi="Times New Roman" w:cs="Times New Roman"/>
                <w:sz w:val="24"/>
                <w:szCs w:val="24"/>
              </w:rPr>
            </w:pPr>
          </w:p>
        </w:tc>
        <w:tc>
          <w:tcPr>
            <w:tcW w:w="3402" w:type="dxa"/>
          </w:tcPr>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Знакомятся со словарным словом «товарищ», обозначают ударение, определяют количество слогов.</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правописания слов с ЖИ-ШИ, ЧА-ЩА, ЧУ-ЩУ.</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ЖИ-ШИ, ЧА-</w:t>
            </w:r>
            <w:r>
              <w:rPr>
                <w:rFonts w:ascii="Times New Roman" w:eastAsia="Times New Roman" w:hAnsi="Times New Roman" w:cs="Times New Roman"/>
                <w:sz w:val="24"/>
                <w:szCs w:val="24"/>
              </w:rPr>
              <w:lastRenderedPageBreak/>
              <w:t>ЩА, ЧУ-ЩУ.</w:t>
            </w:r>
          </w:p>
          <w:p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Выделяют сочетания букв ЖИ-ШИ, ЧА-ЩА, ЧУ-ЩУв словах</w:t>
            </w:r>
          </w:p>
        </w:tc>
      </w:tr>
      <w:tr w:rsidR="001274DE">
        <w:trPr>
          <w:trHeight w:val="2630"/>
        </w:trPr>
        <w:tc>
          <w:tcPr>
            <w:tcW w:w="709"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410"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708" w:type="dxa"/>
          </w:tcPr>
          <w:p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пар из данных согласных.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слогов к схемам</w:t>
            </w:r>
          </w:p>
          <w:p w:rsidR="001274DE" w:rsidRDefault="001274DE" w:rsidP="001274DE">
            <w:pPr>
              <w:rPr>
                <w:rFonts w:ascii="Times New Roman" w:eastAsia="Times New Roman" w:hAnsi="Times New Roman" w:cs="Times New Roman"/>
                <w:sz w:val="24"/>
                <w:szCs w:val="24"/>
              </w:rPr>
            </w:pPr>
          </w:p>
        </w:tc>
        <w:tc>
          <w:tcPr>
            <w:tcW w:w="3544"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различающиеся парным согласным по образцу.</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в слогах</w:t>
            </w:r>
          </w:p>
        </w:tc>
        <w:tc>
          <w:tcPr>
            <w:tcW w:w="3402" w:type="dxa"/>
          </w:tcPr>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из данных согласных. </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слогах.</w:t>
            </w:r>
          </w:p>
          <w:p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слоги к схемам</w:t>
            </w:r>
          </w:p>
        </w:tc>
      </w:tr>
    </w:tbl>
    <w:tbl>
      <w:tblPr>
        <w:tblStyle w:val="af9"/>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68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глухих и звонких согласных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согласных в словах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пары звонких и глухих согласных звуков.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согласные звуки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парными согласными.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Б – П,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Б – П, В – Ф.</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звонких и </w:t>
            </w:r>
            <w:r>
              <w:rPr>
                <w:rFonts w:ascii="Times New Roman" w:eastAsia="Times New Roman" w:hAnsi="Times New Roman" w:cs="Times New Roman"/>
                <w:sz w:val="24"/>
                <w:szCs w:val="24"/>
                <w:highlight w:val="white"/>
              </w:rPr>
              <w:lastRenderedPageBreak/>
              <w:t>глухих согласных звуков в схемах слов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Б – П,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с парными согласными Б – П, В – Ф по </w:t>
            </w:r>
            <w:r>
              <w:rPr>
                <w:rFonts w:ascii="Times New Roman" w:eastAsia="Times New Roman" w:hAnsi="Times New Roman" w:cs="Times New Roman"/>
                <w:sz w:val="24"/>
                <w:szCs w:val="24"/>
              </w:rPr>
              <w:lastRenderedPageBreak/>
              <w:t>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Б – П, В – Ф.</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с парными согласными Б – П, В – Ф по </w:t>
            </w:r>
            <w:r>
              <w:rPr>
                <w:rFonts w:ascii="Times New Roman" w:eastAsia="Times New Roman" w:hAnsi="Times New Roman" w:cs="Times New Roman"/>
                <w:sz w:val="24"/>
                <w:szCs w:val="24"/>
              </w:rPr>
              <w:lastRenderedPageBreak/>
              <w:t>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p w:rsidR="00EE11FF" w:rsidRDefault="00EE11FF">
            <w:pPr>
              <w:tabs>
                <w:tab w:val="left" w:pos="960"/>
              </w:tabs>
              <w:rPr>
                <w:rFonts w:ascii="Times New Roman" w:eastAsia="Times New Roman" w:hAnsi="Times New Roman" w:cs="Times New Roman"/>
                <w:sz w:val="24"/>
                <w:szCs w:val="24"/>
              </w:rPr>
            </w:pP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 – Т, Г – К</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согласные Д – Т, Г – К.</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в схеме слова</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Д – Т, Г – К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Д – Т, Г – К.</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Ж – Ш, З – С</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Ж – Ш, З – С.</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Ж – Ш, З – С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Ж – Ш, З – С по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44</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звонкими и глухими согласными на конце слова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и произношением звонких и глухих согласных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p w:rsidR="001274DE" w:rsidRDefault="001274DE">
      <w:r>
        <w:br w:type="page"/>
      </w:r>
    </w:p>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42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образцу: один – много.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EE11FF">
        <w:trPr>
          <w:trHeight w:val="41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произношения и написания.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написание парных согласных на конце слова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 звуками.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звуков на конце слова</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«Парные звонкие и глухие согласные звуки»</w:t>
            </w: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 памяти с </w:t>
            </w:r>
            <w:r>
              <w:rPr>
                <w:rFonts w:ascii="Times New Roman" w:eastAsia="Times New Roman" w:hAnsi="Times New Roman" w:cs="Times New Roman"/>
                <w:sz w:val="24"/>
                <w:szCs w:val="24"/>
              </w:rPr>
              <w:lastRenderedPageBreak/>
              <w:t>опорой на учебник</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EE11FF">
        <w:trPr>
          <w:trHeight w:val="273"/>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rsidR="00EE11FF" w:rsidRDefault="00B01988">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алгоритма правописания слов на изученные орфограммы по схемам.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опорой на схему.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и обоснование написания проверяемой орфограммы</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 по опорным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rsidR="00EE11FF" w:rsidRDefault="00B01988">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rsidR="00EE11FF" w:rsidRDefault="00B01988">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p w:rsidR="00EE11FF" w:rsidRDefault="00B01988">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парных согласных и безударных гласных звуков в слове.</w:t>
            </w:r>
          </w:p>
          <w:p w:rsidR="00EE11FF" w:rsidRDefault="00B01988">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rsidR="00EE11FF" w:rsidRDefault="00B01988">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rsidR="00EE11FF">
        <w:trPr>
          <w:trHeight w:val="58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rsidR="00EE11FF" w:rsidRDefault="00B01988">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на знакомые правила, объяснение их правописания</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звуков в слове.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правописания парных согласных и безударных гласных в слове.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звуков в словах.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проверочные слова для правильного </w:t>
            </w:r>
            <w:r>
              <w:rPr>
                <w:rFonts w:ascii="Times New Roman" w:eastAsia="Times New Roman" w:hAnsi="Times New Roman" w:cs="Times New Roman"/>
                <w:sz w:val="24"/>
                <w:szCs w:val="24"/>
              </w:rPr>
              <w:lastRenderedPageBreak/>
              <w:t>написания слов.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tc>
      </w:tr>
      <w:tr w:rsidR="00EE11FF">
        <w:tc>
          <w:tcPr>
            <w:tcW w:w="13750" w:type="dxa"/>
            <w:gridSpan w:val="6"/>
          </w:tcPr>
          <w:p w:rsidR="00EE11FF" w:rsidRDefault="00EE11FF">
            <w:pPr>
              <w:jc w:val="center"/>
              <w:rPr>
                <w:rFonts w:ascii="Times New Roman" w:eastAsia="Times New Roman" w:hAnsi="Times New Roman" w:cs="Times New Roman"/>
                <w:b/>
                <w:sz w:val="24"/>
                <w:szCs w:val="24"/>
              </w:rPr>
            </w:pPr>
          </w:p>
          <w:p w:rsidR="00EE11FF" w:rsidRDefault="00B0198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–34 часа</w:t>
            </w:r>
          </w:p>
          <w:p w:rsidR="00EE11FF" w:rsidRDefault="00EE11FF">
            <w:pPr>
              <w:jc w:val="center"/>
              <w:rPr>
                <w:rFonts w:ascii="Times New Roman" w:eastAsia="Times New Roman" w:hAnsi="Times New Roman" w:cs="Times New Roman"/>
                <w:b/>
                <w:sz w:val="24"/>
                <w:szCs w:val="24"/>
                <w:u w:val="single"/>
              </w:rPr>
            </w:pP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410" w:type="dxa"/>
          </w:tcPr>
          <w:p w:rsidR="00EE11FF" w:rsidRDefault="00B0198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Названия предметов</w:t>
            </w:r>
            <w:r>
              <w:rPr>
                <w:rFonts w:ascii="Times New Roman" w:eastAsia="Times New Roman" w:hAnsi="Times New Roman" w:cs="Times New Roman"/>
                <w:i/>
                <w:sz w:val="24"/>
                <w:szCs w:val="24"/>
              </w:rPr>
              <w:t>.</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или «Что?» к словам, обозначающим названия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«Кто?», «Что?» к словам, обозначающим названия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 Ставят вопрос «Кто?» или «Что?» к словам, обозначающим названия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bl>
    <w:p w:rsidR="00EE11FF" w:rsidRDefault="00B01988">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название для группы однородных предметов</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обобщающих слов к группе однородных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 независимо от формы слова,  с опорой на предметные картинки (подставь предметные картинки к словам, где это можно сделать?)</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опорой на картинки</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trPr>
          <w:trHeight w:val="29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отчествах, фамилиях людей и в кличках животных</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записи </w:t>
            </w:r>
            <w:r>
              <w:rPr>
                <w:rFonts w:ascii="Times New Roman" w:eastAsia="Times New Roman" w:hAnsi="Times New Roman" w:cs="Times New Roman"/>
                <w:sz w:val="24"/>
                <w:szCs w:val="24"/>
              </w:rPr>
              <w:lastRenderedPageBreak/>
              <w:t>имён, отчеств, фамилий людей и кличек животных</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человека, его именем и фамилией с названием животного и его кличкой.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его именем и фамилией с названием животного и его кличкой.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r>
      <w:tr w:rsidR="00EE11FF">
        <w:trPr>
          <w:trHeight w:val="1682"/>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по теме: «Большая буква в именах, фамилиях и отчествах людей, кличках животных»</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правильно списывать имена, фамилии и отчества людей, клички животных</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самопроверку</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1-2 названий действий к названию предмета с опорой на вопрос</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слова, обозначающие названия действий по вопросам «Что делает?», «Что делают?»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вопросам (выбирая один вариант из двух предложенных)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предложений по картинкам из слов, обозначающих названия предметов и слов, обозначающих названия действий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слова, обозначающие названия действий по вопросам «Что делает?», «Что делают?»</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действий к названиям предметов по </w:t>
            </w:r>
            <w:r>
              <w:rPr>
                <w:rFonts w:ascii="Times New Roman" w:eastAsia="Times New Roman" w:hAnsi="Times New Roman" w:cs="Times New Roman"/>
                <w:sz w:val="24"/>
                <w:szCs w:val="24"/>
              </w:rPr>
              <w:lastRenderedPageBreak/>
              <w:t xml:space="preserve">картинкам </w:t>
            </w:r>
            <w:r>
              <w:rPr>
                <w:rFonts w:ascii="Times New Roman" w:eastAsia="Times New Roman" w:hAnsi="Times New Roman" w:cs="Times New Roman"/>
                <w:sz w:val="24"/>
                <w:szCs w:val="24"/>
              </w:rPr>
              <w:br/>
              <w:t>Составляют и записывают предложения</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сделал? Что сделала?»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сделал? Что сделала?»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делал?», «Что делала? Что сделал? Что сделала?»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сделал? Что сделала?»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и подбирать названия действий к вопросам.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действий и подчёркивают их</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EE11FF">
        <w:trPr>
          <w:trHeight w:val="74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делали?» </w:t>
            </w: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вопросам «Что делал?», «Что делала? Что делали?» Постановка вопросов к названиям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картинке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сделает? Что сделают?»</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сделает? Что сделают?»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w:t>
            </w:r>
          </w:p>
        </w:tc>
      </w:tr>
      <w:tr w:rsidR="00EE11FF">
        <w:trPr>
          <w:trHeight w:val="297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названий предметов и их действий, постановка вопросов к названиям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и запись вопросов к названиям действий </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названия действий с опорой на вопрос.</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вопросы к названиям действий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r w:rsidR="00EE11FF">
        <w:trPr>
          <w:trHeight w:val="61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предметным картинкам по образцу</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одно предложение по предметной картинке,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вопросам, выбирая один вариант из двух предложенных.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предметным картинкам по образцу</w:t>
            </w:r>
          </w:p>
          <w:p w:rsidR="00EE11FF" w:rsidRDefault="00EE11FF">
            <w:pPr>
              <w:rPr>
                <w:rFonts w:ascii="Times New Roman" w:eastAsia="Times New Roman" w:hAnsi="Times New Roman" w:cs="Times New Roman"/>
                <w:sz w:val="24"/>
                <w:szCs w:val="24"/>
              </w:rPr>
            </w:pPr>
          </w:p>
        </w:tc>
      </w:tr>
    </w:tbl>
    <w:p w:rsidR="001274DE" w:rsidRDefault="001274DE">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 по вопросам</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предметов и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tc>
      </w:tr>
    </w:tbl>
    <w:tbl>
      <w:tblPr>
        <w:tblStyle w:val="afc"/>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1 название действия к названию предмета по картинке.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 подбирают 2 названия действия к названию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trPr>
          <w:trHeight w:val="2912"/>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r w:rsidR="001274DE">
              <w:rPr>
                <w:rFonts w:ascii="Times New Roman" w:eastAsia="Times New Roman" w:hAnsi="Times New Roman" w:cs="Times New Roman"/>
                <w:sz w:val="24"/>
                <w:szCs w:val="24"/>
              </w:rPr>
              <w:t>6</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признаков.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предмета и его признака.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Угадывание предмета по данным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EE11FF">
        <w:trPr>
          <w:trHeight w:val="60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p w:rsidR="00EE11FF" w:rsidRDefault="00EE11FF">
            <w:pPr>
              <w:rPr>
                <w:rFonts w:ascii="Times New Roman" w:eastAsia="Times New Roman" w:hAnsi="Times New Roman" w:cs="Times New Roman"/>
                <w:i/>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признаков по вопросам.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загадок о предмете, с подбором его характерных признаков</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признаков по вопросам.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загадки о предмете, подбирая его характерные признаки</w:t>
            </w:r>
          </w:p>
        </w:tc>
      </w:tr>
      <w:tr w:rsidR="00EE11FF">
        <w:trPr>
          <w:trHeight w:val="559"/>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«арбуз»</w:t>
            </w:r>
            <w:r>
              <w:rPr>
                <w:rFonts w:ascii="Times New Roman" w:eastAsia="Times New Roman" w:hAnsi="Times New Roman" w:cs="Times New Roman"/>
                <w:sz w:val="24"/>
                <w:szCs w:val="24"/>
              </w:rPr>
              <w:t>.</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w:t>
            </w:r>
            <w:r>
              <w:rPr>
                <w:rFonts w:ascii="Times New Roman" w:eastAsia="Times New Roman" w:hAnsi="Times New Roman" w:cs="Times New Roman"/>
                <w:sz w:val="24"/>
                <w:szCs w:val="24"/>
              </w:rPr>
              <w:lastRenderedPageBreak/>
              <w:t>предметов по их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 обозначение названия предметов и их признаков.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орфограмм в словах </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предложение с данным словом с опорой на </w:t>
            </w:r>
            <w:r>
              <w:rPr>
                <w:rFonts w:ascii="Times New Roman" w:eastAsia="Times New Roman" w:hAnsi="Times New Roman" w:cs="Times New Roman"/>
                <w:sz w:val="24"/>
                <w:szCs w:val="24"/>
              </w:rPr>
              <w:lastRenderedPageBreak/>
              <w:t>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названий предметов по их признакам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различении </w:t>
            </w:r>
            <w:r>
              <w:rPr>
                <w:rFonts w:ascii="Times New Roman" w:eastAsia="Times New Roman" w:hAnsi="Times New Roman" w:cs="Times New Roman"/>
                <w:sz w:val="24"/>
                <w:szCs w:val="24"/>
              </w:rPr>
              <w:lastRenderedPageBreak/>
              <w:t>названий предметов по их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обозначают названия предметов и их признаков по образцу</w:t>
            </w:r>
          </w:p>
        </w:tc>
      </w:tr>
      <w:tr w:rsidR="00EE11FF">
        <w:trPr>
          <w:trHeight w:val="61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 в словах</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признаков</w:t>
            </w:r>
          </w:p>
        </w:tc>
      </w:tr>
      <w:tr w:rsidR="00EE11FF">
        <w:trPr>
          <w:trHeight w:val="2824"/>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EE11FF">
        <w:trPr>
          <w:trHeight w:val="73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eastAsia="Times New Roman" w:hAnsi="Times New Roman" w:cs="Times New Roman"/>
                <w:sz w:val="24"/>
                <w:szCs w:val="24"/>
              </w:rPr>
              <w:t>.</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 Составляют и записывают предложения по предметным картинкам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bl>
    <w:p w:rsidR="00EE11FF" w:rsidRDefault="00B01988">
      <w:r>
        <w:br w:type="page"/>
      </w:r>
    </w:p>
    <w:tbl>
      <w:tblPr>
        <w:tblStyle w:val="afd"/>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выделении названий признаков предмета из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и записи названий признаков предмета в предложении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названий признаков предмета из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признаки</w:t>
            </w:r>
          </w:p>
        </w:tc>
      </w:tr>
      <w:tr w:rsidR="00EE11FF">
        <w:trPr>
          <w:trHeight w:val="813"/>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с печатного текста</w:t>
            </w:r>
          </w:p>
        </w:tc>
      </w:tr>
      <w:tr w:rsidR="00EE11FF">
        <w:trPr>
          <w:trHeight w:val="276"/>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порядке следования схем</w:t>
            </w:r>
          </w:p>
        </w:tc>
      </w:tr>
      <w:tr w:rsidR="00EE11FF">
        <w:trPr>
          <w:trHeight w:val="82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w:t>
            </w:r>
          </w:p>
          <w:p w:rsidR="00EE11FF" w:rsidRDefault="00EE11FF">
            <w:pPr>
              <w:rPr>
                <w:rFonts w:ascii="Times New Roman" w:eastAsia="Times New Roman" w:hAnsi="Times New Roman" w:cs="Times New Roman"/>
                <w:sz w:val="24"/>
                <w:szCs w:val="24"/>
              </w:rPr>
            </w:pPr>
          </w:p>
        </w:tc>
      </w:tr>
      <w:tr w:rsidR="00EE11FF">
        <w:trPr>
          <w:trHeight w:val="82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В, НА, С, У, ИЗ.</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о предлоге, как отдельном слове.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за их написанием в разных словосочетаниях.</w:t>
            </w:r>
          </w:p>
          <w:p w:rsidR="00EE11FF" w:rsidRDefault="00B01988">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подбирать нужный предлог для связи слов в словосочетании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правописании предлогов на письме </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предлоге, как отдельном слове.</w:t>
            </w:r>
          </w:p>
          <w:p w:rsidR="00EE11FF" w:rsidRDefault="00B01988">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rsidR="00EE11FF" w:rsidRDefault="00EE11FF">
            <w:pPr>
              <w:rPr>
                <w:rFonts w:ascii="Times New Roman" w:eastAsia="Times New Roman" w:hAnsi="Times New Roman" w:cs="Times New Roman"/>
                <w:sz w:val="24"/>
                <w:szCs w:val="24"/>
              </w:rPr>
            </w:pPr>
          </w:p>
        </w:tc>
      </w:tr>
      <w:tr w:rsidR="00EE11FF">
        <w:trPr>
          <w:trHeight w:val="56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w:t>
            </w:r>
            <w:r>
              <w:rPr>
                <w:rFonts w:ascii="Times New Roman" w:eastAsia="Times New Roman" w:hAnsi="Times New Roman" w:cs="Times New Roman"/>
                <w:sz w:val="24"/>
                <w:szCs w:val="24"/>
              </w:rPr>
              <w:lastRenderedPageBreak/>
              <w:t>предложения с подбором подходящего по смыслу предлога</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 с опорой на 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В, НА, С, У, ИЗ</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В, НА, С, У, ИЗ в тексте. </w:t>
            </w:r>
          </w:p>
          <w:p w:rsidR="00EE11FF" w:rsidRDefault="00B01988">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 записывают нужный  предлог для связи слов в  словосочетании или </w:t>
            </w:r>
            <w:r>
              <w:rPr>
                <w:rFonts w:ascii="Times New Roman" w:eastAsia="Times New Roman" w:hAnsi="Times New Roman" w:cs="Times New Roman"/>
                <w:color w:val="000000"/>
                <w:sz w:val="24"/>
                <w:szCs w:val="24"/>
              </w:rPr>
              <w:lastRenderedPageBreak/>
              <w:t>предложении</w:t>
            </w:r>
          </w:p>
        </w:tc>
      </w:tr>
      <w:tr w:rsidR="00EE11FF">
        <w:trPr>
          <w:trHeight w:val="2694"/>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со словами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К, ПО в речи при построении и записи предложений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К, ПО в словосочетаниях.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К, ПО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К, ПО в тексте.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разные по смыслу предложения с одним и тем же предлогом</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ОТ со словами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ОТ в речи при построении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ОТ</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словосочетаний с опорой на 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ОТ в предложении.</w:t>
            </w:r>
          </w:p>
          <w:p w:rsidR="00EE11FF" w:rsidRDefault="00B01988">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ОТ в тексте.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ОТ</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НАД, ПОД со словами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НАД, ПОД в речи при построении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предложений с предлогами НАД, ПОД</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речи при построении словосочетаний, с опорой на 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НАД, ПОД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предлогами НАД, ПОД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 в речи при построении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предлоги НАД, ПОД в тексте.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нужный предлог для связи слов в </w:t>
            </w:r>
            <w:r>
              <w:rPr>
                <w:rFonts w:ascii="Times New Roman" w:eastAsia="Times New Roman" w:hAnsi="Times New Roman" w:cs="Times New Roman"/>
                <w:sz w:val="24"/>
                <w:szCs w:val="24"/>
              </w:rPr>
              <w:lastRenderedPageBreak/>
              <w:t>словосочетании или предложении</w:t>
            </w:r>
          </w:p>
        </w:tc>
      </w:tr>
      <w:tr w:rsidR="00EE11FF">
        <w:trPr>
          <w:trHeight w:val="274"/>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p w:rsidR="00EE11FF" w:rsidRDefault="00EE11FF">
            <w:pPr>
              <w:jc w:val="center"/>
              <w:rPr>
                <w:rFonts w:ascii="Times New Roman" w:eastAsia="Times New Roman" w:hAnsi="Times New Roman" w:cs="Times New Roman"/>
                <w:sz w:val="24"/>
                <w:szCs w:val="24"/>
              </w:rPr>
            </w:pP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 со словами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и записи предлога О в речи при построении предложений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словосочетаний, с опорой на 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О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 предлогом О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О в тексте.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w:t>
            </w:r>
          </w:p>
          <w:p w:rsidR="00EE11FF" w:rsidRDefault="00EE11FF">
            <w:pPr>
              <w:rPr>
                <w:rFonts w:ascii="Times New Roman" w:eastAsia="Times New Roman" w:hAnsi="Times New Roman" w:cs="Times New Roman"/>
                <w:sz w:val="24"/>
                <w:szCs w:val="24"/>
              </w:rPr>
            </w:pPr>
          </w:p>
        </w:tc>
      </w:tr>
      <w:tr w:rsidR="00EE11FF">
        <w:trPr>
          <w:trHeight w:val="276"/>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предложения с подбором подходящего по смыслу </w:t>
            </w:r>
            <w:r>
              <w:rPr>
                <w:rFonts w:ascii="Times New Roman" w:eastAsia="Times New Roman" w:hAnsi="Times New Roman" w:cs="Times New Roman"/>
                <w:sz w:val="24"/>
                <w:szCs w:val="24"/>
              </w:rPr>
              <w:lastRenderedPageBreak/>
              <w:t>предлога</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К, ПО, НАД, ПОД, ОТ, О в предложении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сочетания слов с пропущенными предлогами </w:t>
            </w:r>
            <w:r>
              <w:rPr>
                <w:rFonts w:ascii="Times New Roman" w:eastAsia="Times New Roman" w:hAnsi="Times New Roman" w:cs="Times New Roman"/>
                <w:sz w:val="24"/>
                <w:szCs w:val="24"/>
              </w:rPr>
              <w:lastRenderedPageBreak/>
              <w:t>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ПО, К, ОТ, НАД, ПОД, О, В, НА из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данными словосочетаниями</w:t>
            </w:r>
          </w:p>
        </w:tc>
      </w:tr>
    </w:tbl>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rPr>
          <w:trHeight w:val="89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83</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предлога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К, ПО, НАД, ПОД, ОТ, О в предложении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EE11FF">
        <w:tc>
          <w:tcPr>
            <w:tcW w:w="709" w:type="dxa"/>
            <w:tcBorders>
              <w:bottom w:val="single" w:sz="4" w:space="0" w:color="000000"/>
            </w:tcBorders>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410" w:type="dxa"/>
            <w:tcBorders>
              <w:bottom w:val="single" w:sz="4" w:space="0" w:color="000000"/>
            </w:tcBorders>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«Предлоги»</w:t>
            </w:r>
          </w:p>
        </w:tc>
        <w:tc>
          <w:tcPr>
            <w:tcW w:w="708" w:type="dxa"/>
            <w:tcBorders>
              <w:bottom w:val="single" w:sz="4" w:space="0" w:color="000000"/>
            </w:tcBorders>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Borders>
              <w:bottom w:val="single" w:sz="4" w:space="0" w:color="000000"/>
            </w:tcBorders>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rsidR="00EE11FF" w:rsidRDefault="00EE11FF">
            <w:pPr>
              <w:rPr>
                <w:rFonts w:ascii="Times New Roman" w:eastAsia="Times New Roman" w:hAnsi="Times New Roman" w:cs="Times New Roman"/>
                <w:sz w:val="24"/>
                <w:szCs w:val="24"/>
              </w:rPr>
            </w:pPr>
          </w:p>
        </w:tc>
        <w:tc>
          <w:tcPr>
            <w:tcW w:w="3544" w:type="dxa"/>
            <w:tcBorders>
              <w:bottom w:val="single" w:sz="4" w:space="0" w:color="000000"/>
            </w:tcBorders>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402" w:type="dxa"/>
            <w:tcBorders>
              <w:bottom w:val="single" w:sz="4" w:space="0" w:color="000000"/>
            </w:tcBorders>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p w:rsidR="001274DE" w:rsidRDefault="001274DE">
      <w:r>
        <w:br w:type="page"/>
      </w:r>
    </w:p>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tc>
          <w:tcPr>
            <w:tcW w:w="13750" w:type="dxa"/>
            <w:gridSpan w:val="6"/>
            <w:tcBorders>
              <w:bottom w:val="single" w:sz="4" w:space="0" w:color="000000"/>
            </w:tcBorders>
          </w:tcPr>
          <w:p w:rsidR="00EE11FF" w:rsidRDefault="00B0198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Предложение – 12 часов</w:t>
            </w:r>
          </w:p>
          <w:p w:rsidR="00EE11FF" w:rsidRDefault="00EE11FF">
            <w:pPr>
              <w:rPr>
                <w:rFonts w:ascii="Times New Roman" w:eastAsia="Times New Roman" w:hAnsi="Times New Roman" w:cs="Times New Roman"/>
                <w:sz w:val="24"/>
                <w:szCs w:val="24"/>
              </w:rPr>
            </w:pPr>
          </w:p>
        </w:tc>
      </w:tr>
      <w:tr w:rsidR="00EE11FF">
        <w:trPr>
          <w:trHeight w:val="3111"/>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предложений на заданную тему.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 из данных предложений с опорой на сюжетные 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памятку.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текст из данных предложений, опираясь на сюжетные картинки.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r w:rsidR="00EE11FF">
        <w:trPr>
          <w:trHeight w:val="676"/>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 порядке и связи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 предложений, выделение в них названий предметов</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  выделяют в них названия предметов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выделяют в них названия предметов</w:t>
            </w:r>
          </w:p>
        </w:tc>
      </w:tr>
      <w:tr w:rsidR="00EE11FF">
        <w:trPr>
          <w:trHeight w:val="56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законченного и незаконченного.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и записывают предложения с опорой на картинку</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предложения </w:t>
            </w:r>
            <w:r>
              <w:rPr>
                <w:rFonts w:ascii="Times New Roman" w:eastAsia="Times New Roman" w:hAnsi="Times New Roman" w:cs="Times New Roman"/>
                <w:sz w:val="24"/>
                <w:szCs w:val="24"/>
              </w:rPr>
              <w:lastRenderedPageBreak/>
              <w:t>подходящими по смыслу словами.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trPr>
          <w:trHeight w:val="49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 по опорным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rsidR="00EE11FF"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предложение по-разному.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предложений (нераспространённое и распространённое) без использования терминов.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распространять предложения с помощью предметных картинок, вопросов и схем предложений, используя приём постепенного ступенчатого </w:t>
            </w:r>
            <w:r>
              <w:rPr>
                <w:rFonts w:ascii="Times New Roman" w:eastAsia="Times New Roman" w:hAnsi="Times New Roman" w:cs="Times New Roman"/>
                <w:sz w:val="24"/>
                <w:szCs w:val="24"/>
              </w:rPr>
              <w:lastRenderedPageBreak/>
              <w:t>распространения предложения (под руководством учителя)</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подходящими по смыслу словами по опорным картинкам, с помощью учителя</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предложение нераспространённое и распространённое (без использования терминов).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с помощью предметных картинок, вопросов и схем предложений, используя приём постепенного ступенчатого </w:t>
            </w:r>
            <w:r>
              <w:rPr>
                <w:rFonts w:ascii="Times New Roman" w:eastAsia="Times New Roman" w:hAnsi="Times New Roman" w:cs="Times New Roman"/>
                <w:sz w:val="24"/>
                <w:szCs w:val="24"/>
              </w:rPr>
              <w:lastRenderedPageBreak/>
              <w:t>распространения предложения (под руководством учителя)</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с данным словом.</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словам по опорным картинкам</w:t>
            </w:r>
          </w:p>
          <w:p w:rsidR="00EE11FF" w:rsidRDefault="00EE11FF">
            <w:pPr>
              <w:rPr>
                <w:rFonts w:ascii="Times New Roman" w:eastAsia="Times New Roman" w:hAnsi="Times New Roman" w:cs="Times New Roman"/>
                <w:sz w:val="24"/>
                <w:szCs w:val="24"/>
              </w:rPr>
            </w:pP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rsidR="00EE11FF" w:rsidRDefault="00B019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tc>
      </w:tr>
      <w:tr w:rsidR="00EE11FF">
        <w:trPr>
          <w:trHeight w:val="31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в предложении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Знание правила оформления и записи слов </w:t>
            </w:r>
            <w:r>
              <w:rPr>
                <w:rFonts w:ascii="Times New Roman" w:eastAsia="Times New Roman" w:hAnsi="Times New Roman" w:cs="Times New Roman"/>
                <w:sz w:val="24"/>
                <w:szCs w:val="24"/>
              </w:rPr>
              <w:lastRenderedPageBreak/>
              <w:t>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умении правильно расставлять порядок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предложения с  соблюдением правил записи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Отвечают на вопросы.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trPr>
          <w:trHeight w:val="25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rsidR="00EE11FF">
        <w:trPr>
          <w:trHeight w:val="2966"/>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  восстановление в них нарушенного порядка слов с ориентацией на серию сюжетных картинок.</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порядок слов в предложении с помощью наводящих вопросов.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r>
      <w:tr w:rsidR="00EE11FF">
        <w:trPr>
          <w:trHeight w:val="75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Развитие умения вставлять в слова пропущенные буквы и записывать предложение</w:t>
            </w:r>
          </w:p>
        </w:tc>
        <w:tc>
          <w:tcPr>
            <w:tcW w:w="3544" w:type="dxa"/>
          </w:tcPr>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 с опорой на картинки.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 с помощью учителя</w:t>
            </w:r>
          </w:p>
        </w:tc>
        <w:tc>
          <w:tcPr>
            <w:tcW w:w="3402" w:type="dxa"/>
          </w:tcPr>
          <w:p w:rsidR="00EE11FF" w:rsidRDefault="00B019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w:t>
            </w:r>
          </w:p>
          <w:p w:rsidR="00EE11FF" w:rsidRDefault="00EE11FF">
            <w:pPr>
              <w:rPr>
                <w:rFonts w:ascii="Times New Roman" w:eastAsia="Times New Roman" w:hAnsi="Times New Roman" w:cs="Times New Roman"/>
                <w:sz w:val="24"/>
                <w:szCs w:val="24"/>
              </w:rPr>
            </w:pP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410" w:type="dxa"/>
          </w:tcPr>
          <w:p w:rsidR="00EE11FF" w:rsidRDefault="00B0198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Промежуточная контрольная работа (диктант и грамматическое задание)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грамматического задания: составляют предложение из данных слов.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tbl>
      <w:tblPr>
        <w:tblStyle w:val="aff"/>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10"/>
        <w:gridCol w:w="708"/>
        <w:gridCol w:w="2977"/>
        <w:gridCol w:w="3544"/>
        <w:gridCol w:w="3402"/>
      </w:tblGrid>
      <w:tr w:rsidR="00EE11FF" w:rsidTr="001274DE">
        <w:trPr>
          <w:trHeight w:val="268"/>
        </w:trPr>
        <w:tc>
          <w:tcPr>
            <w:tcW w:w="13750" w:type="dxa"/>
            <w:gridSpan w:val="6"/>
          </w:tcPr>
          <w:p w:rsidR="00EE11FF" w:rsidRPr="001274DE" w:rsidRDefault="00B01988" w:rsidP="001274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6 часов</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называть предметы словом.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определять количество</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 в тексте.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правописание слов с пропущенной буквой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обобщающие слова к предметам.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и признаков</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согласовывать слова – предметы со словами – признаками.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 к словам, обозначающим </w:t>
            </w:r>
            <w:r>
              <w:rPr>
                <w:rFonts w:ascii="Times New Roman" w:eastAsia="Times New Roman" w:hAnsi="Times New Roman" w:cs="Times New Roman"/>
                <w:sz w:val="24"/>
                <w:szCs w:val="24"/>
              </w:rPr>
              <w:lastRenderedPageBreak/>
              <w:t>названия признаков.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w:t>
            </w:r>
            <w:r>
              <w:rPr>
                <w:rFonts w:ascii="Times New Roman" w:eastAsia="Times New Roman" w:hAnsi="Times New Roman" w:cs="Times New Roman"/>
                <w:sz w:val="24"/>
                <w:szCs w:val="24"/>
              </w:rPr>
              <w:lastRenderedPageBreak/>
              <w:t>обозначающим названия признаков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w:t>
            </w:r>
            <w:r>
              <w:rPr>
                <w:rFonts w:ascii="Times New Roman" w:eastAsia="Times New Roman" w:hAnsi="Times New Roman" w:cs="Times New Roman"/>
                <w:sz w:val="24"/>
                <w:szCs w:val="24"/>
              </w:rPr>
              <w:lastRenderedPageBreak/>
              <w:t>обозначающим названия признаков.</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слова – предметы со словами – признаками.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r>
      <w:tr w:rsidR="00EE11FF">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p w:rsidR="00EE11FF" w:rsidRDefault="00EE11FF">
            <w:pPr>
              <w:jc w:val="center"/>
              <w:rPr>
                <w:rFonts w:ascii="Times New Roman" w:eastAsia="Times New Roman" w:hAnsi="Times New Roman" w:cs="Times New Roman"/>
                <w:sz w:val="24"/>
                <w:szCs w:val="24"/>
              </w:rPr>
            </w:pP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согласовывать слова, обозначающие действия, со словами, обозначающими предметы</w:t>
            </w:r>
          </w:p>
          <w:p w:rsidR="00EE11FF" w:rsidRDefault="00EE11FF">
            <w:pPr>
              <w:rPr>
                <w:rFonts w:ascii="Times New Roman" w:eastAsia="Times New Roman" w:hAnsi="Times New Roman" w:cs="Times New Roman"/>
                <w:sz w:val="24"/>
                <w:szCs w:val="24"/>
              </w:rPr>
            </w:pP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 серии картинок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составляют его схему</w:t>
            </w:r>
          </w:p>
        </w:tc>
      </w:tr>
      <w:tr w:rsidR="00EE11FF">
        <w:trPr>
          <w:trHeight w:val="24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 названия действий и подчеркивают их</w:t>
            </w:r>
          </w:p>
        </w:tc>
      </w:tr>
      <w:tr w:rsidR="00EE11FF">
        <w:trPr>
          <w:trHeight w:val="2176"/>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предложения в тексте, составлять предложения из слов, составлять схемы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составлять предложения по сюжетной картинке</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предложения.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предложения в тексте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предметной картинке.</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помощью учителя</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и  записывают.</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Составляют схемы предложений.</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Оценивают свои действия при выполнении задания</w:t>
            </w:r>
          </w:p>
        </w:tc>
      </w:tr>
      <w:tr w:rsidR="00EE11FF">
        <w:trPr>
          <w:trHeight w:val="620"/>
        </w:trPr>
        <w:tc>
          <w:tcPr>
            <w:tcW w:w="709"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410"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p w:rsidR="00EE11FF" w:rsidRDefault="00EE11FF">
            <w:pPr>
              <w:rPr>
                <w:rFonts w:ascii="Times New Roman" w:eastAsia="Times New Roman" w:hAnsi="Times New Roman" w:cs="Times New Roman"/>
                <w:sz w:val="24"/>
                <w:szCs w:val="24"/>
              </w:rPr>
            </w:pPr>
          </w:p>
        </w:tc>
        <w:tc>
          <w:tcPr>
            <w:tcW w:w="708" w:type="dxa"/>
          </w:tcPr>
          <w:p w:rsidR="00EE11FF" w:rsidRDefault="00B019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544"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 в письменной речи.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предложения словами, подходящими по смыслу с помощью учителя.</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 в письменной речи.</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смыслу.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rsidR="00EE11FF" w:rsidRDefault="00B019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rsidR="00EE11FF" w:rsidRDefault="00EE11FF">
            <w:pPr>
              <w:rPr>
                <w:rFonts w:ascii="Times New Roman" w:eastAsia="Times New Roman" w:hAnsi="Times New Roman" w:cs="Times New Roman"/>
                <w:sz w:val="24"/>
                <w:szCs w:val="24"/>
              </w:rPr>
            </w:pPr>
          </w:p>
        </w:tc>
      </w:tr>
    </w:tbl>
    <w:p w:rsidR="00EE11FF" w:rsidRDefault="00EE11FF">
      <w:pPr>
        <w:tabs>
          <w:tab w:val="left" w:pos="540"/>
        </w:tabs>
        <w:spacing w:line="360" w:lineRule="auto"/>
        <w:jc w:val="both"/>
        <w:rPr>
          <w:rFonts w:ascii="Times New Roman" w:eastAsia="Times New Roman" w:hAnsi="Times New Roman" w:cs="Times New Roman"/>
        </w:rPr>
      </w:pPr>
    </w:p>
    <w:sectPr w:rsidR="00EE11FF" w:rsidSect="00EF16CF">
      <w:type w:val="continuous"/>
      <w:pgSz w:w="16838" w:h="11906" w:orient="landscape"/>
      <w:pgMar w:top="1418" w:right="1134" w:bottom="1418"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A0D" w:rsidRDefault="00140A0D">
      <w:pPr>
        <w:spacing w:after="0" w:line="240" w:lineRule="auto"/>
      </w:pPr>
      <w:r>
        <w:separator/>
      </w:r>
    </w:p>
  </w:endnote>
  <w:endnote w:type="continuationSeparator" w:id="1">
    <w:p w:rsidR="00140A0D" w:rsidRDefault="00140A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988" w:rsidRDefault="00B01988">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D3AF9">
      <w:rPr>
        <w:noProof/>
        <w:color w:val="000000"/>
      </w:rPr>
      <w:t>2</w:t>
    </w:r>
    <w:r>
      <w:rPr>
        <w:color w:val="000000"/>
      </w:rPr>
      <w:fldChar w:fldCharType="end"/>
    </w:r>
  </w:p>
  <w:p w:rsidR="00B01988" w:rsidRDefault="00B01988">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A0D" w:rsidRDefault="00140A0D">
      <w:pPr>
        <w:spacing w:after="0" w:line="240" w:lineRule="auto"/>
      </w:pPr>
      <w:r>
        <w:separator/>
      </w:r>
    </w:p>
  </w:footnote>
  <w:footnote w:type="continuationSeparator" w:id="1">
    <w:p w:rsidR="00140A0D" w:rsidRDefault="00140A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E675E0"/>
    <w:multiLevelType w:val="multilevel"/>
    <w:tmpl w:val="C78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11B510E"/>
    <w:multiLevelType w:val="multilevel"/>
    <w:tmpl w:val="748A525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2AA65CD4"/>
    <w:multiLevelType w:val="multilevel"/>
    <w:tmpl w:val="05107B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6237951"/>
    <w:multiLevelType w:val="multilevel"/>
    <w:tmpl w:val="E7B22B1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B6A37EE"/>
    <w:multiLevelType w:val="multilevel"/>
    <w:tmpl w:val="C57CC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C0861DA"/>
    <w:multiLevelType w:val="multilevel"/>
    <w:tmpl w:val="5C709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12357BA"/>
    <w:multiLevelType w:val="hybridMultilevel"/>
    <w:tmpl w:val="98E4D9A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9">
    <w:nsid w:val="70913DD6"/>
    <w:multiLevelType w:val="hybridMultilevel"/>
    <w:tmpl w:val="FF980242"/>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nsid w:val="7E12450B"/>
    <w:multiLevelType w:val="multilevel"/>
    <w:tmpl w:val="D4429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5"/>
  </w:num>
  <w:num w:numId="2">
    <w:abstractNumId w:val="11"/>
  </w:num>
  <w:num w:numId="3">
    <w:abstractNumId w:val="2"/>
  </w:num>
  <w:num w:numId="4">
    <w:abstractNumId w:val="16"/>
  </w:num>
  <w:num w:numId="5">
    <w:abstractNumId w:val="10"/>
  </w:num>
  <w:num w:numId="6">
    <w:abstractNumId w:val="4"/>
  </w:num>
  <w:num w:numId="7">
    <w:abstractNumId w:val="3"/>
  </w:num>
  <w:num w:numId="8">
    <w:abstractNumId w:val="22"/>
  </w:num>
  <w:num w:numId="9">
    <w:abstractNumId w:val="9"/>
  </w:num>
  <w:num w:numId="10">
    <w:abstractNumId w:val="6"/>
  </w:num>
  <w:num w:numId="11">
    <w:abstractNumId w:val="0"/>
  </w:num>
  <w:num w:numId="12">
    <w:abstractNumId w:val="1"/>
  </w:num>
  <w:num w:numId="13">
    <w:abstractNumId w:val="7"/>
  </w:num>
  <w:num w:numId="14">
    <w:abstractNumId w:val="13"/>
  </w:num>
  <w:num w:numId="15">
    <w:abstractNumId w:val="14"/>
  </w:num>
  <w:num w:numId="16">
    <w:abstractNumId w:val="19"/>
  </w:num>
  <w:num w:numId="17">
    <w:abstractNumId w:val="8"/>
  </w:num>
  <w:num w:numId="18">
    <w:abstractNumId w:val="12"/>
  </w:num>
  <w:num w:numId="19">
    <w:abstractNumId w:val="21"/>
  </w:num>
  <w:num w:numId="20">
    <w:abstractNumId w:val="18"/>
  </w:num>
  <w:num w:numId="21">
    <w:abstractNumId w:val="5"/>
  </w:num>
  <w:num w:numId="22">
    <w:abstractNumId w:val="17"/>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E11FF"/>
    <w:rsid w:val="001274DE"/>
    <w:rsid w:val="00127E0C"/>
    <w:rsid w:val="00140A0D"/>
    <w:rsid w:val="002415D7"/>
    <w:rsid w:val="00285935"/>
    <w:rsid w:val="002D3AF9"/>
    <w:rsid w:val="002E74B2"/>
    <w:rsid w:val="003A41DA"/>
    <w:rsid w:val="005C4D54"/>
    <w:rsid w:val="00B01988"/>
    <w:rsid w:val="00CC7512"/>
    <w:rsid w:val="00E338C1"/>
    <w:rsid w:val="00EE11FF"/>
    <w:rsid w:val="00EF16CF"/>
    <w:rsid w:val="00F94500"/>
    <w:rsid w:val="00FE62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5C4D54"/>
    <w:pPr>
      <w:keepNext/>
      <w:keepLines/>
      <w:spacing w:before="280" w:after="80"/>
      <w:outlineLvl w:val="2"/>
    </w:pPr>
    <w:rPr>
      <w:b/>
      <w:sz w:val="28"/>
      <w:szCs w:val="28"/>
    </w:rPr>
  </w:style>
  <w:style w:type="paragraph" w:styleId="4">
    <w:name w:val="heading 4"/>
    <w:basedOn w:val="a"/>
    <w:next w:val="a"/>
    <w:uiPriority w:val="9"/>
    <w:semiHidden/>
    <w:unhideWhenUsed/>
    <w:qFormat/>
    <w:rsid w:val="005C4D54"/>
    <w:pPr>
      <w:keepNext/>
      <w:keepLines/>
      <w:spacing w:before="240" w:after="40"/>
      <w:outlineLvl w:val="3"/>
    </w:pPr>
    <w:rPr>
      <w:b/>
      <w:sz w:val="24"/>
      <w:szCs w:val="24"/>
    </w:rPr>
  </w:style>
  <w:style w:type="paragraph" w:styleId="5">
    <w:name w:val="heading 5"/>
    <w:basedOn w:val="a"/>
    <w:next w:val="a"/>
    <w:uiPriority w:val="9"/>
    <w:semiHidden/>
    <w:unhideWhenUsed/>
    <w:qFormat/>
    <w:rsid w:val="005C4D54"/>
    <w:pPr>
      <w:keepNext/>
      <w:keepLines/>
      <w:spacing w:before="220" w:after="40"/>
      <w:outlineLvl w:val="4"/>
    </w:pPr>
    <w:rPr>
      <w:b/>
    </w:rPr>
  </w:style>
  <w:style w:type="paragraph" w:styleId="6">
    <w:name w:val="heading 6"/>
    <w:basedOn w:val="a"/>
    <w:next w:val="a"/>
    <w:uiPriority w:val="9"/>
    <w:semiHidden/>
    <w:unhideWhenUsed/>
    <w:qFormat/>
    <w:rsid w:val="005C4D5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C4D54"/>
    <w:tblPr>
      <w:tblCellMar>
        <w:top w:w="0" w:type="dxa"/>
        <w:left w:w="0" w:type="dxa"/>
        <w:bottom w:w="0" w:type="dxa"/>
        <w:right w:w="0" w:type="dxa"/>
      </w:tblCellMar>
    </w:tblPr>
  </w:style>
  <w:style w:type="paragraph" w:styleId="a3">
    <w:name w:val="Title"/>
    <w:basedOn w:val="a"/>
    <w:next w:val="a"/>
    <w:uiPriority w:val="10"/>
    <w:qFormat/>
    <w:rsid w:val="005C4D54"/>
    <w:pPr>
      <w:keepNext/>
      <w:keepLines/>
      <w:spacing w:before="480" w:after="120"/>
    </w:pPr>
    <w:rPr>
      <w:b/>
      <w:sz w:val="72"/>
      <w:szCs w:val="72"/>
    </w:rPr>
  </w:style>
  <w:style w:type="table" w:styleId="a4">
    <w:name w:val="Table Grid"/>
    <w:basedOn w:val="a1"/>
    <w:uiPriority w:val="59"/>
    <w:rsid w:val="001B30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rsid w:val="005C4D54"/>
    <w:pPr>
      <w:keepNext/>
      <w:keepLines/>
      <w:spacing w:before="360" w:after="80"/>
    </w:pPr>
    <w:rPr>
      <w:rFonts w:ascii="Georgia" w:eastAsia="Georgia" w:hAnsi="Georgia" w:cs="Georgia"/>
      <w:i/>
      <w:color w:val="666666"/>
      <w:sz w:val="48"/>
      <w:szCs w:val="48"/>
    </w:rPr>
  </w:style>
  <w:style w:type="table" w:customStyle="1" w:styleId="af4">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5C4D54"/>
    <w:pPr>
      <w:spacing w:after="0" w:line="240" w:lineRule="auto"/>
    </w:pPr>
    <w:tblPr>
      <w:tblStyleRowBandSize w:val="1"/>
      <w:tblStyleColBandSize w:val="1"/>
      <w:tblCellMar>
        <w:top w:w="0" w:type="dxa"/>
        <w:left w:w="108" w:type="dxa"/>
        <w:bottom w:w="0" w:type="dxa"/>
        <w:right w:w="108" w:type="dxa"/>
      </w:tblCellMar>
    </w:tblPr>
  </w:style>
  <w:style w:type="paragraph" w:styleId="aff0">
    <w:name w:val="Balloon Text"/>
    <w:basedOn w:val="a"/>
    <w:link w:val="aff1"/>
    <w:uiPriority w:val="99"/>
    <w:semiHidden/>
    <w:unhideWhenUsed/>
    <w:rsid w:val="00B01988"/>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B019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3483229">
      <w:bodyDiv w:val="1"/>
      <w:marLeft w:val="0"/>
      <w:marRight w:val="0"/>
      <w:marTop w:val="0"/>
      <w:marBottom w:val="0"/>
      <w:divBdr>
        <w:top w:val="none" w:sz="0" w:space="0" w:color="auto"/>
        <w:left w:val="none" w:sz="0" w:space="0" w:color="auto"/>
        <w:bottom w:val="none" w:sz="0" w:space="0" w:color="auto"/>
        <w:right w:val="none" w:sz="0" w:space="0" w:color="auto"/>
      </w:divBdr>
    </w:div>
    <w:div w:id="9872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799B92C-1514-4441-9561-48C27E05C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51</Pages>
  <Words>12063</Words>
  <Characters>68761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 Windows</cp:lastModifiedBy>
  <cp:revision>7</cp:revision>
  <dcterms:created xsi:type="dcterms:W3CDTF">2023-05-23T18:31:00Z</dcterms:created>
  <dcterms:modified xsi:type="dcterms:W3CDTF">2024-10-29T11:55:00Z</dcterms:modified>
</cp:coreProperties>
</file>